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5C5" w:rsidRDefault="009765C5" w:rsidP="009765C5">
      <w:pPr>
        <w:ind w:left="2"/>
        <w:jc w:val="center"/>
        <w:rPr>
          <w:rFonts w:asciiTheme="minorEastAsia" w:eastAsiaTheme="minorEastAsia" w:hAnsiTheme="minorEastAsia"/>
          <w:b/>
          <w:sz w:val="36"/>
          <w:szCs w:val="21"/>
        </w:rPr>
      </w:pPr>
      <w:r w:rsidRPr="009765C5">
        <w:rPr>
          <w:rFonts w:asciiTheme="minorEastAsia" w:eastAsiaTheme="minorEastAsia" w:hAnsiTheme="minorEastAsia" w:hint="eastAsia"/>
          <w:b/>
          <w:sz w:val="36"/>
          <w:szCs w:val="21"/>
        </w:rPr>
        <w:t>平成２５年度</w:t>
      </w:r>
      <w:r>
        <w:rPr>
          <w:rFonts w:asciiTheme="minorEastAsia" w:eastAsiaTheme="minorEastAsia" w:hAnsiTheme="minorEastAsia" w:hint="eastAsia"/>
          <w:b/>
          <w:sz w:val="36"/>
          <w:szCs w:val="21"/>
        </w:rPr>
        <w:t xml:space="preserve"> </w:t>
      </w:r>
      <w:r w:rsidRPr="009765C5">
        <w:rPr>
          <w:rFonts w:asciiTheme="minorEastAsia" w:eastAsiaTheme="minorEastAsia" w:hAnsiTheme="minorEastAsia" w:hint="eastAsia"/>
          <w:b/>
          <w:sz w:val="36"/>
          <w:szCs w:val="21"/>
        </w:rPr>
        <w:t>第５４回都城大会の研究内容について</w:t>
      </w:r>
    </w:p>
    <w:p w:rsidR="002B7A22" w:rsidRPr="009765C5" w:rsidRDefault="002B7A22" w:rsidP="009765C5">
      <w:pPr>
        <w:ind w:left="2"/>
        <w:jc w:val="center"/>
        <w:rPr>
          <w:rFonts w:asciiTheme="minorEastAsia" w:eastAsiaTheme="minorEastAsia" w:hAnsiTheme="minorEastAsia"/>
          <w:b/>
          <w:sz w:val="36"/>
          <w:szCs w:val="21"/>
        </w:rPr>
      </w:pPr>
    </w:p>
    <w:p w:rsidR="00E22394" w:rsidRPr="00A0306C" w:rsidRDefault="00E22394" w:rsidP="00E22394">
      <w:pPr>
        <w:ind w:left="2"/>
        <w:rPr>
          <w:rFonts w:asciiTheme="minorEastAsia" w:eastAsiaTheme="minorEastAsia" w:hAnsiTheme="minorEastAsia"/>
          <w:b/>
          <w:szCs w:val="21"/>
        </w:rPr>
      </w:pPr>
      <w:r w:rsidRPr="00A0306C">
        <w:rPr>
          <w:rFonts w:asciiTheme="minorEastAsia" w:eastAsiaTheme="minorEastAsia" w:hAnsiTheme="minorEastAsia" w:hint="eastAsia"/>
          <w:b/>
          <w:szCs w:val="21"/>
        </w:rPr>
        <w:t>１　研究主題及び部会主題</w:t>
      </w:r>
    </w:p>
    <w:p w:rsidR="00E22394" w:rsidRPr="00A0306C" w:rsidRDefault="00E22394" w:rsidP="00E22394">
      <w:pPr>
        <w:ind w:left="2"/>
        <w:rPr>
          <w:rFonts w:asciiTheme="minorEastAsia" w:eastAsiaTheme="minorEastAsia" w:hAnsiTheme="minorEastAsia"/>
          <w:szCs w:val="21"/>
        </w:rPr>
      </w:pPr>
      <w:r w:rsidRPr="00A0306C">
        <w:rPr>
          <w:rFonts w:asciiTheme="minorEastAsia" w:eastAsiaTheme="minorEastAsia" w:hAnsiTheme="minorEastAsia" w:hint="eastAsia"/>
          <w:szCs w:val="21"/>
        </w:rPr>
        <w:t xml:space="preserve">　研究主題</w:t>
      </w:r>
    </w:p>
    <w:p w:rsidR="00E22394" w:rsidRPr="00A0306C" w:rsidRDefault="00E22394" w:rsidP="00E22394">
      <w:pPr>
        <w:ind w:left="2"/>
        <w:rPr>
          <w:rFonts w:asciiTheme="minorEastAsia" w:eastAsiaTheme="minorEastAsia" w:hAnsiTheme="minorEastAsia"/>
          <w:sz w:val="18"/>
          <w:szCs w:val="18"/>
        </w:rPr>
      </w:pPr>
      <w:r w:rsidRPr="00A0306C">
        <w:rPr>
          <w:rFonts w:asciiTheme="minorEastAsia" w:eastAsiaTheme="minorEastAsia" w:hAnsiTheme="minorEastAsia" w:hint="eastAsia"/>
          <w:sz w:val="18"/>
          <w:szCs w:val="18"/>
        </w:rPr>
        <w:t>「健やかな心と体をはぐくみ、生涯にわたって豊かなスポーツライフを実現できる力を培う体育・保健体育</w:t>
      </w:r>
      <w:r w:rsidR="006116DE">
        <w:rPr>
          <w:rFonts w:asciiTheme="minorEastAsia" w:eastAsiaTheme="minorEastAsia" w:hAnsiTheme="minorEastAsia" w:hint="eastAsia"/>
          <w:sz w:val="18"/>
          <w:szCs w:val="18"/>
        </w:rPr>
        <w:t>科</w:t>
      </w:r>
      <w:r w:rsidRPr="00A0306C">
        <w:rPr>
          <w:rFonts w:asciiTheme="minorEastAsia" w:eastAsiaTheme="minorEastAsia" w:hAnsiTheme="minorEastAsia" w:hint="eastAsia"/>
          <w:sz w:val="18"/>
          <w:szCs w:val="18"/>
        </w:rPr>
        <w:t>学習の在り方」</w:t>
      </w:r>
    </w:p>
    <w:p w:rsidR="00E22394" w:rsidRPr="00A0306C" w:rsidRDefault="00E22394" w:rsidP="00E22394">
      <w:pPr>
        <w:rPr>
          <w:rFonts w:asciiTheme="minorEastAsia" w:eastAsiaTheme="minorEastAsia" w:hAnsiTheme="minorEastAsia"/>
          <w:szCs w:val="21"/>
        </w:rPr>
      </w:pPr>
      <w:r w:rsidRPr="00A0306C">
        <w:rPr>
          <w:rFonts w:asciiTheme="minorEastAsia" w:eastAsiaTheme="minorEastAsia" w:hAnsiTheme="minorEastAsia" w:hint="eastAsia"/>
          <w:sz w:val="18"/>
          <w:szCs w:val="18"/>
        </w:rPr>
        <w:t xml:space="preserve">　○小学校部会主題</w:t>
      </w:r>
      <w:r w:rsidR="002B7A22">
        <w:rPr>
          <w:rFonts w:asciiTheme="minorEastAsia" w:eastAsiaTheme="minorEastAsia" w:hAnsiTheme="minorEastAsia" w:hint="eastAsia"/>
          <w:szCs w:val="21"/>
        </w:rPr>
        <w:t xml:space="preserve">　</w:t>
      </w:r>
      <w:r w:rsidRPr="00A0306C">
        <w:rPr>
          <w:rFonts w:asciiTheme="minorEastAsia" w:eastAsiaTheme="minorEastAsia" w:hAnsiTheme="minorEastAsia" w:hint="eastAsia"/>
          <w:sz w:val="16"/>
          <w:szCs w:val="16"/>
        </w:rPr>
        <w:t>「健やかな心と体をはぐくみ、生涯にわたって運動に親しむ資質や能力の基礎を育てる体育科学習を目指して」</w:t>
      </w:r>
    </w:p>
    <w:p w:rsidR="00E22394" w:rsidRPr="00A0306C" w:rsidRDefault="00E22394" w:rsidP="00E22394">
      <w:pPr>
        <w:rPr>
          <w:rFonts w:asciiTheme="minorEastAsia" w:eastAsiaTheme="minorEastAsia" w:hAnsiTheme="minorEastAsia"/>
          <w:sz w:val="16"/>
          <w:szCs w:val="16"/>
        </w:rPr>
      </w:pPr>
      <w:r w:rsidRPr="00A0306C">
        <w:rPr>
          <w:rFonts w:asciiTheme="minorEastAsia" w:eastAsiaTheme="minorEastAsia" w:hAnsiTheme="minorEastAsia" w:hint="eastAsia"/>
          <w:sz w:val="18"/>
          <w:szCs w:val="18"/>
        </w:rPr>
        <w:t xml:space="preserve">　○中学校部会主題　</w:t>
      </w:r>
      <w:r w:rsidRPr="00A0306C">
        <w:rPr>
          <w:rFonts w:asciiTheme="minorEastAsia" w:eastAsiaTheme="minorEastAsia" w:hAnsiTheme="minorEastAsia" w:hint="eastAsia"/>
          <w:sz w:val="16"/>
          <w:szCs w:val="16"/>
        </w:rPr>
        <w:t>「健やかな心と体をはぐくみ、生涯にわたって運動に親しむ資質や能力を育てる保健体育科学習を目指して」</w:t>
      </w:r>
    </w:p>
    <w:p w:rsidR="00E22394" w:rsidRPr="00A0306C" w:rsidRDefault="00E22394" w:rsidP="00A0306C">
      <w:pPr>
        <w:ind w:left="1903" w:hangingChars="1057" w:hanging="1903"/>
        <w:rPr>
          <w:rFonts w:asciiTheme="minorEastAsia" w:eastAsiaTheme="minorEastAsia" w:hAnsiTheme="minorEastAsia"/>
          <w:sz w:val="16"/>
          <w:szCs w:val="16"/>
        </w:rPr>
      </w:pPr>
      <w:r w:rsidRPr="00A0306C">
        <w:rPr>
          <w:rFonts w:asciiTheme="minorEastAsia" w:eastAsiaTheme="minorEastAsia" w:hAnsiTheme="minorEastAsia" w:hint="eastAsia"/>
          <w:sz w:val="18"/>
          <w:szCs w:val="18"/>
        </w:rPr>
        <w:t xml:space="preserve">　○</w:t>
      </w:r>
      <w:r w:rsidRPr="00A0306C">
        <w:rPr>
          <w:rFonts w:asciiTheme="minorEastAsia" w:eastAsiaTheme="minorEastAsia" w:hAnsiTheme="minorEastAsia" w:hint="eastAsia"/>
          <w:spacing w:val="1"/>
          <w:w w:val="87"/>
          <w:kern w:val="0"/>
          <w:sz w:val="18"/>
          <w:szCs w:val="18"/>
          <w:fitText w:val="1260" w:id="325777152"/>
        </w:rPr>
        <w:t>高等学校部会主</w:t>
      </w:r>
      <w:r w:rsidRPr="00A0306C">
        <w:rPr>
          <w:rFonts w:asciiTheme="minorEastAsia" w:eastAsiaTheme="minorEastAsia" w:hAnsiTheme="minorEastAsia" w:hint="eastAsia"/>
          <w:spacing w:val="-1"/>
          <w:w w:val="87"/>
          <w:kern w:val="0"/>
          <w:sz w:val="18"/>
          <w:szCs w:val="18"/>
          <w:fitText w:val="1260" w:id="325777152"/>
        </w:rPr>
        <w:t>題</w:t>
      </w:r>
      <w:r w:rsidRPr="00A0306C">
        <w:rPr>
          <w:rFonts w:asciiTheme="minorEastAsia" w:eastAsiaTheme="minorEastAsia" w:hAnsiTheme="minorEastAsia" w:hint="eastAsia"/>
          <w:kern w:val="0"/>
          <w:sz w:val="18"/>
          <w:szCs w:val="18"/>
        </w:rPr>
        <w:t xml:space="preserve">　</w:t>
      </w:r>
      <w:r w:rsidRPr="00A0306C">
        <w:rPr>
          <w:rFonts w:asciiTheme="minorEastAsia" w:eastAsiaTheme="minorEastAsia" w:hAnsiTheme="minorEastAsia" w:hint="eastAsia"/>
          <w:sz w:val="16"/>
          <w:szCs w:val="16"/>
        </w:rPr>
        <w:t>「健やかな心と体をはぐくみ、生涯にわたって豊かなスポーツライフを継続する資質や能力を育てる保健体育科学習を目指して」</w:t>
      </w:r>
    </w:p>
    <w:p w:rsidR="00E22394" w:rsidRPr="00A0306C" w:rsidRDefault="00E22394" w:rsidP="00E22394">
      <w:pPr>
        <w:rPr>
          <w:rFonts w:asciiTheme="minorEastAsia" w:eastAsiaTheme="minorEastAsia" w:hAnsiTheme="minorEastAsia"/>
          <w:sz w:val="16"/>
          <w:szCs w:val="16"/>
        </w:rPr>
      </w:pPr>
      <w:r w:rsidRPr="00A0306C">
        <w:rPr>
          <w:rFonts w:asciiTheme="minorEastAsia" w:eastAsiaTheme="minorEastAsia" w:hAnsiTheme="minorEastAsia" w:hint="eastAsia"/>
          <w:sz w:val="18"/>
          <w:szCs w:val="18"/>
        </w:rPr>
        <w:t xml:space="preserve">　○</w:t>
      </w:r>
      <w:r w:rsidRPr="00A0306C">
        <w:rPr>
          <w:rFonts w:asciiTheme="minorEastAsia" w:eastAsiaTheme="minorEastAsia" w:hAnsiTheme="minorEastAsia" w:hint="eastAsia"/>
          <w:spacing w:val="2"/>
          <w:w w:val="69"/>
          <w:kern w:val="0"/>
          <w:sz w:val="18"/>
          <w:szCs w:val="18"/>
          <w:fitText w:val="1260" w:id="325777153"/>
        </w:rPr>
        <w:t>特別支援教育部会主</w:t>
      </w:r>
      <w:r w:rsidRPr="00A0306C">
        <w:rPr>
          <w:rFonts w:asciiTheme="minorEastAsia" w:eastAsiaTheme="minorEastAsia" w:hAnsiTheme="minorEastAsia" w:hint="eastAsia"/>
          <w:spacing w:val="-6"/>
          <w:w w:val="69"/>
          <w:kern w:val="0"/>
          <w:sz w:val="18"/>
          <w:szCs w:val="18"/>
          <w:fitText w:val="1260" w:id="325777153"/>
        </w:rPr>
        <w:t>題</w:t>
      </w:r>
      <w:r w:rsidRPr="00A0306C">
        <w:rPr>
          <w:rFonts w:asciiTheme="minorEastAsia" w:eastAsiaTheme="minorEastAsia" w:hAnsiTheme="minorEastAsia" w:hint="eastAsia"/>
          <w:kern w:val="0"/>
          <w:sz w:val="18"/>
          <w:szCs w:val="18"/>
        </w:rPr>
        <w:t xml:space="preserve">　</w:t>
      </w:r>
      <w:r w:rsidRPr="00A0306C">
        <w:rPr>
          <w:rFonts w:asciiTheme="minorEastAsia" w:eastAsiaTheme="minorEastAsia" w:hAnsiTheme="minorEastAsia" w:hint="eastAsia"/>
          <w:sz w:val="16"/>
          <w:szCs w:val="16"/>
        </w:rPr>
        <w:t>「健やかな心と体をはぐくみ、運動の楽しさを実感しスポーツライフにつなげる体育科学習を目指して」</w:t>
      </w:r>
    </w:p>
    <w:p w:rsidR="00E22394" w:rsidRPr="00A0306C" w:rsidRDefault="00E22394" w:rsidP="00E22394">
      <w:pPr>
        <w:rPr>
          <w:rFonts w:asciiTheme="minorEastAsia" w:eastAsiaTheme="minorEastAsia" w:hAnsiTheme="minorEastAsia"/>
          <w:sz w:val="16"/>
          <w:szCs w:val="16"/>
        </w:rPr>
      </w:pPr>
    </w:p>
    <w:p w:rsidR="00E22394" w:rsidRPr="00A0306C" w:rsidRDefault="00E22394" w:rsidP="00E22394">
      <w:pPr>
        <w:rPr>
          <w:rFonts w:asciiTheme="minorEastAsia" w:eastAsiaTheme="minorEastAsia" w:hAnsiTheme="minorEastAsia"/>
          <w:b/>
          <w:szCs w:val="21"/>
        </w:rPr>
      </w:pPr>
      <w:r w:rsidRPr="00A0306C">
        <w:rPr>
          <w:rFonts w:asciiTheme="minorEastAsia" w:eastAsiaTheme="minorEastAsia" w:hAnsiTheme="minorEastAsia" w:hint="eastAsia"/>
          <w:b/>
          <w:szCs w:val="21"/>
        </w:rPr>
        <w:t>２　研究主題設定の理由</w:t>
      </w:r>
    </w:p>
    <w:p w:rsidR="00E22394" w:rsidRPr="00A0306C" w:rsidRDefault="00E22394" w:rsidP="00E22394">
      <w:pPr>
        <w:rPr>
          <w:rFonts w:asciiTheme="minorEastAsia" w:eastAsiaTheme="minorEastAsia" w:hAnsiTheme="minorEastAsia"/>
          <w:sz w:val="20"/>
          <w:szCs w:val="20"/>
        </w:rPr>
      </w:pPr>
      <w:r w:rsidRPr="00A0306C">
        <w:rPr>
          <w:rFonts w:asciiTheme="minorEastAsia" w:eastAsiaTheme="minorEastAsia" w:hAnsiTheme="minorEastAsia" w:hint="eastAsia"/>
          <w:sz w:val="20"/>
          <w:szCs w:val="20"/>
        </w:rPr>
        <w:t xml:space="preserve">　【　現状　】</w:t>
      </w:r>
    </w:p>
    <w:p w:rsidR="00E22394" w:rsidRPr="00A0306C" w:rsidRDefault="00E22394" w:rsidP="00A0306C">
      <w:pPr>
        <w:ind w:left="200" w:hangingChars="100" w:hanging="200"/>
        <w:rPr>
          <w:rFonts w:asciiTheme="minorEastAsia" w:eastAsiaTheme="minorEastAsia" w:hAnsiTheme="minorEastAsia"/>
          <w:sz w:val="20"/>
          <w:szCs w:val="20"/>
        </w:rPr>
      </w:pPr>
      <w:r w:rsidRPr="00A0306C">
        <w:rPr>
          <w:rFonts w:asciiTheme="minorEastAsia" w:eastAsiaTheme="minorEastAsia" w:hAnsiTheme="minorEastAsia" w:hint="eastAsia"/>
          <w:sz w:val="20"/>
          <w:szCs w:val="20"/>
        </w:rPr>
        <w:t xml:space="preserve">　　近年、我が国においては、科学技術の急速な進歩や経済の発展、国際化、情報</w:t>
      </w:r>
      <w:r w:rsidR="00A7349F">
        <w:rPr>
          <w:rFonts w:asciiTheme="minorEastAsia" w:eastAsiaTheme="minorEastAsia" w:hAnsiTheme="minorEastAsia" w:hint="eastAsia"/>
          <w:sz w:val="20"/>
          <w:szCs w:val="20"/>
        </w:rPr>
        <w:t>化</w:t>
      </w:r>
      <w:r w:rsidRPr="00A0306C">
        <w:rPr>
          <w:rFonts w:asciiTheme="minorEastAsia" w:eastAsiaTheme="minorEastAsia" w:hAnsiTheme="minorEastAsia" w:hint="eastAsia"/>
          <w:sz w:val="20"/>
          <w:szCs w:val="20"/>
        </w:rPr>
        <w:t>、高齢化が進み、社会環境や人々の価値観の多様化など、社会生活が大きな変化に直面し、精神的ストレスの増大や運動不足など、体育・スポーツの機能や役割の見直しがいっそう問われている。さらに、児童生徒を取り巻</w:t>
      </w:r>
      <w:r w:rsidR="00A7349F">
        <w:rPr>
          <w:rFonts w:asciiTheme="minorEastAsia" w:eastAsiaTheme="minorEastAsia" w:hAnsiTheme="minorEastAsia" w:hint="eastAsia"/>
          <w:sz w:val="20"/>
          <w:szCs w:val="20"/>
        </w:rPr>
        <w:t>く状況は、生活の利便化、少子化、都市化などにより、生活習慣の確立</w:t>
      </w:r>
      <w:r w:rsidRPr="00A0306C">
        <w:rPr>
          <w:rFonts w:asciiTheme="minorEastAsia" w:eastAsiaTheme="minorEastAsia" w:hAnsiTheme="minorEastAsia" w:hint="eastAsia"/>
          <w:sz w:val="20"/>
          <w:szCs w:val="20"/>
        </w:rPr>
        <w:t>が不十分だったり、地域の大人や異年齢の子どもたちとの交流の場や自然体験の減少など家庭や地域の教育力の低下が指摘され、安心して思い切り遊べる「時間」、「仲間」、「空間」が減少している。</w:t>
      </w:r>
    </w:p>
    <w:p w:rsidR="00E22394" w:rsidRPr="00A0306C" w:rsidRDefault="00E22394" w:rsidP="00A0306C">
      <w:pPr>
        <w:ind w:left="200" w:hangingChars="100" w:hanging="200"/>
        <w:rPr>
          <w:rFonts w:asciiTheme="minorEastAsia" w:eastAsiaTheme="minorEastAsia" w:hAnsiTheme="minorEastAsia"/>
          <w:sz w:val="20"/>
          <w:szCs w:val="20"/>
        </w:rPr>
      </w:pPr>
      <w:r w:rsidRPr="00A0306C">
        <w:rPr>
          <w:rFonts w:asciiTheme="minorEastAsia" w:eastAsiaTheme="minorEastAsia" w:hAnsiTheme="minorEastAsia" w:hint="eastAsia"/>
          <w:sz w:val="20"/>
          <w:szCs w:val="20"/>
        </w:rPr>
        <w:t xml:space="preserve">　【　課題　】</w:t>
      </w:r>
    </w:p>
    <w:p w:rsidR="00A0306C" w:rsidRPr="00A0306C" w:rsidRDefault="00E22394" w:rsidP="00A0306C">
      <w:pPr>
        <w:ind w:left="200" w:hangingChars="100" w:hanging="200"/>
        <w:rPr>
          <w:rFonts w:asciiTheme="minorEastAsia" w:eastAsiaTheme="minorEastAsia" w:hAnsiTheme="minorEastAsia"/>
          <w:sz w:val="20"/>
          <w:szCs w:val="20"/>
        </w:rPr>
      </w:pPr>
      <w:r w:rsidRPr="00A0306C">
        <w:rPr>
          <w:rFonts w:asciiTheme="minorEastAsia" w:eastAsiaTheme="minorEastAsia" w:hAnsiTheme="minorEastAsia" w:hint="eastAsia"/>
          <w:sz w:val="20"/>
          <w:szCs w:val="20"/>
        </w:rPr>
        <w:t xml:space="preserve">　　このような社会環境や生活様式の変化は子どもの心身の発達において様々な影響を与えている。その中で、我が国の体育・保健における課題としては、①運動する子どもとそうでない子どもの二極化や子どもの体力低下傾向が依然深刻であること、②運動への関心や自ら運動する意欲、各種の運動の楽しさや喜び、その基礎となる運動の技能や知識など、生涯にわたって運動に親しむ資質や能力の育成が十分に図られていない例も見受けられること、③児童生徒が自らの健康管理に必要な情報を収集して判断し、行動を選択していく力が十分身に</w:t>
      </w:r>
      <w:r w:rsidR="00E76C07" w:rsidRPr="00A0306C">
        <w:rPr>
          <w:rFonts w:asciiTheme="minorEastAsia" w:eastAsiaTheme="minorEastAsia" w:hAnsiTheme="minorEastAsia" w:hint="eastAsia"/>
          <w:sz w:val="20"/>
          <w:szCs w:val="20"/>
        </w:rPr>
        <w:t>付</w:t>
      </w:r>
      <w:r w:rsidRPr="00A0306C">
        <w:rPr>
          <w:rFonts w:asciiTheme="minorEastAsia" w:eastAsiaTheme="minorEastAsia" w:hAnsiTheme="minorEastAsia" w:hint="eastAsia"/>
          <w:sz w:val="20"/>
          <w:szCs w:val="20"/>
        </w:rPr>
        <w:t>いていないこと、④生活習慣の乱れが小学校低学年にも見られる</w:t>
      </w:r>
      <w:r w:rsidR="00A7349F">
        <w:rPr>
          <w:rFonts w:asciiTheme="minorEastAsia" w:eastAsiaTheme="minorEastAsia" w:hAnsiTheme="minorEastAsia" w:hint="eastAsia"/>
          <w:sz w:val="20"/>
          <w:szCs w:val="20"/>
        </w:rPr>
        <w:t>ようになった</w:t>
      </w:r>
      <w:r w:rsidRPr="00A0306C">
        <w:rPr>
          <w:rFonts w:asciiTheme="minorEastAsia" w:eastAsiaTheme="minorEastAsia" w:hAnsiTheme="minorEastAsia" w:hint="eastAsia"/>
          <w:sz w:val="20"/>
          <w:szCs w:val="20"/>
        </w:rPr>
        <w:t>ことなどが挙げられる。</w:t>
      </w:r>
      <w:r w:rsidR="00A7349F">
        <w:rPr>
          <w:rFonts w:asciiTheme="minorEastAsia" w:eastAsiaTheme="minorEastAsia" w:hAnsiTheme="minorEastAsia" w:hint="eastAsia"/>
          <w:sz w:val="20"/>
          <w:szCs w:val="20"/>
        </w:rPr>
        <w:t>しかし、</w:t>
      </w:r>
      <w:r w:rsidR="00A0306C" w:rsidRPr="00A0306C">
        <w:rPr>
          <w:rFonts w:asciiTheme="minorEastAsia" w:eastAsiaTheme="minorEastAsia" w:hAnsiTheme="minorEastAsia"/>
          <w:sz w:val="20"/>
          <w:szCs w:val="20"/>
        </w:rPr>
        <w:t>本県の児童生徒の体力・運動能力については、経年比較をみると、過去１０年間では、新体力テストのほとんどの項目で上昇傾向を示しており、全国的</w:t>
      </w:r>
      <w:r w:rsidR="00A7349F">
        <w:rPr>
          <w:rFonts w:asciiTheme="minorEastAsia" w:eastAsiaTheme="minorEastAsia" w:hAnsiTheme="minorEastAsia"/>
          <w:sz w:val="20"/>
          <w:szCs w:val="20"/>
        </w:rPr>
        <w:t>な課題である中学校女子、高校女子において</w:t>
      </w:r>
      <w:r w:rsidR="006116DE">
        <w:rPr>
          <w:rFonts w:asciiTheme="minorEastAsia" w:eastAsiaTheme="minorEastAsia" w:hAnsiTheme="minorEastAsia" w:hint="eastAsia"/>
          <w:sz w:val="20"/>
          <w:szCs w:val="20"/>
        </w:rPr>
        <w:t>も</w:t>
      </w:r>
      <w:r w:rsidR="00A7349F">
        <w:rPr>
          <w:rFonts w:asciiTheme="minorEastAsia" w:eastAsiaTheme="minorEastAsia" w:hAnsiTheme="minorEastAsia"/>
          <w:sz w:val="20"/>
          <w:szCs w:val="20"/>
        </w:rPr>
        <w:t>向上して</w:t>
      </w:r>
      <w:r w:rsidR="00A7349F">
        <w:rPr>
          <w:rFonts w:asciiTheme="minorEastAsia" w:eastAsiaTheme="minorEastAsia" w:hAnsiTheme="minorEastAsia" w:hint="eastAsia"/>
          <w:sz w:val="20"/>
          <w:szCs w:val="20"/>
        </w:rPr>
        <w:t>きて</w:t>
      </w:r>
      <w:r w:rsidR="00A7349F">
        <w:rPr>
          <w:rFonts w:asciiTheme="minorEastAsia" w:eastAsiaTheme="minorEastAsia" w:hAnsiTheme="minorEastAsia"/>
          <w:sz w:val="20"/>
          <w:szCs w:val="20"/>
        </w:rPr>
        <w:t>いる。</w:t>
      </w:r>
      <w:r w:rsidR="009765C5">
        <w:rPr>
          <w:rFonts w:asciiTheme="minorEastAsia" w:eastAsiaTheme="minorEastAsia" w:hAnsiTheme="minorEastAsia" w:hint="eastAsia"/>
          <w:sz w:val="20"/>
          <w:szCs w:val="20"/>
        </w:rPr>
        <w:t>今だけでなく、</w:t>
      </w:r>
      <w:r w:rsidR="00A7349F">
        <w:rPr>
          <w:rFonts w:asciiTheme="minorEastAsia" w:eastAsiaTheme="minorEastAsia" w:hAnsiTheme="minorEastAsia" w:hint="eastAsia"/>
          <w:sz w:val="20"/>
          <w:szCs w:val="20"/>
        </w:rPr>
        <w:t>生涯にわたって豊かなスポーツライフを</w:t>
      </w:r>
      <w:r w:rsidR="009765C5">
        <w:rPr>
          <w:rFonts w:asciiTheme="minorEastAsia" w:eastAsiaTheme="minorEastAsia" w:hAnsiTheme="minorEastAsia" w:hint="eastAsia"/>
          <w:sz w:val="20"/>
          <w:szCs w:val="20"/>
        </w:rPr>
        <w:t>実現する基盤を培う授業の一つとして、</w:t>
      </w:r>
      <w:r w:rsidR="00A7349F">
        <w:rPr>
          <w:rFonts w:asciiTheme="minorEastAsia" w:eastAsiaTheme="minorEastAsia" w:hAnsiTheme="minorEastAsia" w:hint="eastAsia"/>
          <w:sz w:val="20"/>
          <w:szCs w:val="20"/>
        </w:rPr>
        <w:t>学校</w:t>
      </w:r>
      <w:r w:rsidR="00A0306C" w:rsidRPr="00A0306C">
        <w:rPr>
          <w:rFonts w:asciiTheme="minorEastAsia" w:eastAsiaTheme="minorEastAsia" w:hAnsiTheme="minorEastAsia"/>
          <w:sz w:val="20"/>
          <w:szCs w:val="20"/>
        </w:rPr>
        <w:t>体育の</w:t>
      </w:r>
      <w:r w:rsidR="009765C5">
        <w:rPr>
          <w:rFonts w:asciiTheme="minorEastAsia" w:eastAsiaTheme="minorEastAsia" w:hAnsiTheme="minorEastAsia" w:hint="eastAsia"/>
          <w:sz w:val="20"/>
          <w:szCs w:val="20"/>
        </w:rPr>
        <w:t>在り方に視点を</w:t>
      </w:r>
      <w:r w:rsidR="006116DE">
        <w:rPr>
          <w:rFonts w:asciiTheme="minorEastAsia" w:eastAsiaTheme="minorEastAsia" w:hAnsiTheme="minorEastAsia" w:hint="eastAsia"/>
          <w:sz w:val="20"/>
          <w:szCs w:val="20"/>
        </w:rPr>
        <w:t>も</w:t>
      </w:r>
      <w:r w:rsidR="009765C5">
        <w:rPr>
          <w:rFonts w:asciiTheme="minorEastAsia" w:eastAsiaTheme="minorEastAsia" w:hAnsiTheme="minorEastAsia" w:hint="eastAsia"/>
          <w:sz w:val="20"/>
          <w:szCs w:val="20"/>
        </w:rPr>
        <w:t>つことが課題である</w:t>
      </w:r>
      <w:r w:rsidR="00A0306C" w:rsidRPr="00A0306C">
        <w:rPr>
          <w:rFonts w:asciiTheme="minorEastAsia" w:eastAsiaTheme="minorEastAsia" w:hAnsiTheme="minorEastAsia"/>
          <w:sz w:val="20"/>
          <w:szCs w:val="20"/>
        </w:rPr>
        <w:t>。</w:t>
      </w:r>
    </w:p>
    <w:p w:rsidR="00E22394" w:rsidRPr="00A0306C" w:rsidRDefault="00E22394" w:rsidP="00A0306C">
      <w:pPr>
        <w:ind w:left="200" w:hangingChars="100" w:hanging="200"/>
        <w:rPr>
          <w:rFonts w:asciiTheme="minorEastAsia" w:eastAsiaTheme="minorEastAsia" w:hAnsiTheme="minorEastAsia"/>
          <w:sz w:val="20"/>
          <w:szCs w:val="20"/>
        </w:rPr>
      </w:pPr>
      <w:r w:rsidRPr="00A0306C">
        <w:rPr>
          <w:rFonts w:asciiTheme="minorEastAsia" w:eastAsiaTheme="minorEastAsia" w:hAnsiTheme="minorEastAsia" w:hint="eastAsia"/>
          <w:sz w:val="20"/>
          <w:szCs w:val="20"/>
        </w:rPr>
        <w:t xml:space="preserve">　【　設定理由　】</w:t>
      </w:r>
    </w:p>
    <w:p w:rsidR="00E22394" w:rsidRPr="00A0306C" w:rsidRDefault="00E22394" w:rsidP="00A0306C">
      <w:pPr>
        <w:ind w:left="200" w:hangingChars="100" w:hanging="200"/>
        <w:rPr>
          <w:rFonts w:asciiTheme="minorEastAsia" w:eastAsiaTheme="minorEastAsia" w:hAnsiTheme="minorEastAsia"/>
          <w:sz w:val="20"/>
          <w:szCs w:val="20"/>
        </w:rPr>
      </w:pPr>
      <w:r w:rsidRPr="00A0306C">
        <w:rPr>
          <w:rFonts w:asciiTheme="minorEastAsia" w:eastAsiaTheme="minorEastAsia" w:hAnsiTheme="minorEastAsia" w:hint="eastAsia"/>
          <w:sz w:val="20"/>
          <w:szCs w:val="20"/>
        </w:rPr>
        <w:t xml:space="preserve">　　このような実態から、児童生徒の運動への関心や自ら運動する意欲、各種の運動の楽しさや喜びを味わえるよう自ら考えたり工夫したりすることが重要である。そこで、その基盤となる運動の技能や知識の獲得方法など運動に親しむための指導方法を工夫することで、運動の楽しさや喜びを味わい、豊かな心と健やかな体を育む体育学習の在り方の研究</w:t>
      </w:r>
      <w:r w:rsidR="009765C5">
        <w:rPr>
          <w:rFonts w:asciiTheme="minorEastAsia" w:eastAsiaTheme="minorEastAsia" w:hAnsiTheme="minorEastAsia" w:hint="eastAsia"/>
          <w:sz w:val="20"/>
          <w:szCs w:val="20"/>
        </w:rPr>
        <w:t>を進めることにより</w:t>
      </w:r>
      <w:r w:rsidRPr="00A0306C">
        <w:rPr>
          <w:rFonts w:asciiTheme="minorEastAsia" w:eastAsiaTheme="minorEastAsia" w:hAnsiTheme="minorEastAsia" w:hint="eastAsia"/>
          <w:sz w:val="20"/>
          <w:szCs w:val="20"/>
        </w:rPr>
        <w:t>、生涯にわたって豊かなスポーツライフを実現できる力を培うことができると考え、本主題を設定した。</w:t>
      </w:r>
    </w:p>
    <w:p w:rsidR="00E22394" w:rsidRPr="00A0306C" w:rsidRDefault="00E22394" w:rsidP="00A0306C">
      <w:pPr>
        <w:ind w:left="200" w:hangingChars="100" w:hanging="200"/>
        <w:rPr>
          <w:rFonts w:asciiTheme="minorEastAsia" w:eastAsiaTheme="minorEastAsia" w:hAnsiTheme="minorEastAsia"/>
          <w:sz w:val="20"/>
          <w:szCs w:val="20"/>
        </w:rPr>
      </w:pPr>
      <w:r w:rsidRPr="00A0306C">
        <w:rPr>
          <w:rFonts w:asciiTheme="minorEastAsia" w:eastAsiaTheme="minorEastAsia" w:hAnsiTheme="minorEastAsia" w:hint="eastAsia"/>
          <w:sz w:val="20"/>
          <w:szCs w:val="20"/>
        </w:rPr>
        <w:t xml:space="preserve">　【　研究の進め方　】</w:t>
      </w:r>
    </w:p>
    <w:p w:rsidR="00E22394" w:rsidRPr="00A0306C" w:rsidRDefault="00E22394" w:rsidP="00A0306C">
      <w:pPr>
        <w:ind w:left="200" w:hangingChars="100" w:hanging="200"/>
        <w:rPr>
          <w:rFonts w:asciiTheme="minorEastAsia" w:eastAsiaTheme="minorEastAsia" w:hAnsiTheme="minorEastAsia"/>
          <w:sz w:val="20"/>
          <w:szCs w:val="20"/>
        </w:rPr>
      </w:pPr>
      <w:r w:rsidRPr="00A0306C">
        <w:rPr>
          <w:rFonts w:asciiTheme="minorEastAsia" w:eastAsiaTheme="minorEastAsia" w:hAnsiTheme="minorEastAsia" w:hint="eastAsia"/>
          <w:sz w:val="20"/>
          <w:szCs w:val="20"/>
        </w:rPr>
        <w:t xml:space="preserve">　　県学体研研究部では、小学校・中学校・高等学校といった１２年間の体育学習を通して、学習内容の確実な定着を目指し、校種の接続及び発達</w:t>
      </w:r>
      <w:r w:rsidR="00E76C07" w:rsidRPr="00A0306C">
        <w:rPr>
          <w:rFonts w:asciiTheme="minorEastAsia" w:eastAsiaTheme="minorEastAsia" w:hAnsiTheme="minorEastAsia" w:hint="eastAsia"/>
          <w:sz w:val="20"/>
          <w:szCs w:val="20"/>
        </w:rPr>
        <w:t>の</w:t>
      </w:r>
      <w:r w:rsidRPr="00A0306C">
        <w:rPr>
          <w:rFonts w:asciiTheme="minorEastAsia" w:eastAsiaTheme="minorEastAsia" w:hAnsiTheme="minorEastAsia" w:hint="eastAsia"/>
          <w:sz w:val="20"/>
          <w:szCs w:val="20"/>
        </w:rPr>
        <w:t>段階に応じた指導内容・評価の工夫を行い、豊かなスポーツライフの実現に向けた児童生徒を育てるための具体的な実践を行う。そのために、小学校・中学校・高等学校の各研究部、特別支援</w:t>
      </w:r>
      <w:r w:rsidR="009765C5">
        <w:rPr>
          <w:rFonts w:asciiTheme="minorEastAsia" w:eastAsiaTheme="minorEastAsia" w:hAnsiTheme="minorEastAsia" w:hint="eastAsia"/>
          <w:sz w:val="20"/>
          <w:szCs w:val="20"/>
        </w:rPr>
        <w:t>教育</w:t>
      </w:r>
      <w:r w:rsidRPr="00A0306C">
        <w:rPr>
          <w:rFonts w:asciiTheme="minorEastAsia" w:eastAsiaTheme="minorEastAsia" w:hAnsiTheme="minorEastAsia" w:hint="eastAsia"/>
          <w:sz w:val="20"/>
          <w:szCs w:val="20"/>
        </w:rPr>
        <w:t>部会や開催地区研究部との連携を図りながら、充実した「つながりのある学習」を求め、研究を進めることとする。</w:t>
      </w:r>
    </w:p>
    <w:p w:rsidR="00E22394" w:rsidRPr="00A0306C" w:rsidRDefault="00E22394" w:rsidP="00A0306C">
      <w:pPr>
        <w:ind w:left="200" w:hangingChars="100" w:hanging="200"/>
        <w:rPr>
          <w:rFonts w:asciiTheme="minorEastAsia" w:eastAsiaTheme="minorEastAsia" w:hAnsiTheme="minorEastAsia"/>
          <w:sz w:val="20"/>
          <w:szCs w:val="20"/>
        </w:rPr>
      </w:pPr>
    </w:p>
    <w:p w:rsidR="00E22394" w:rsidRPr="00A0306C" w:rsidRDefault="00E22394" w:rsidP="00A0306C">
      <w:pPr>
        <w:ind w:left="201" w:hangingChars="100" w:hanging="201"/>
        <w:rPr>
          <w:rFonts w:asciiTheme="minorEastAsia" w:eastAsiaTheme="minorEastAsia" w:hAnsiTheme="minorEastAsia"/>
          <w:b/>
          <w:sz w:val="20"/>
          <w:szCs w:val="20"/>
        </w:rPr>
      </w:pPr>
      <w:r w:rsidRPr="00A0306C">
        <w:rPr>
          <w:rFonts w:asciiTheme="minorEastAsia" w:eastAsiaTheme="minorEastAsia" w:hAnsiTheme="minorEastAsia" w:hint="eastAsia"/>
          <w:b/>
          <w:sz w:val="20"/>
          <w:szCs w:val="20"/>
        </w:rPr>
        <w:t>３　研究の仮説</w:t>
      </w:r>
    </w:p>
    <w:p w:rsidR="00E22394" w:rsidRPr="00A0306C" w:rsidRDefault="00E22394" w:rsidP="00A0306C">
      <w:pPr>
        <w:ind w:left="200" w:hangingChars="100" w:hanging="200"/>
        <w:rPr>
          <w:rFonts w:asciiTheme="minorEastAsia" w:eastAsiaTheme="minorEastAsia" w:hAnsiTheme="minorEastAsia"/>
          <w:sz w:val="20"/>
          <w:szCs w:val="20"/>
        </w:rPr>
      </w:pPr>
      <w:r w:rsidRPr="00A0306C">
        <w:rPr>
          <w:rFonts w:asciiTheme="minorEastAsia" w:eastAsiaTheme="minorEastAsia" w:hAnsiTheme="minorEastAsia" w:hint="eastAsia"/>
          <w:sz w:val="20"/>
          <w:szCs w:val="20"/>
        </w:rPr>
        <w:t xml:space="preserve">　　小学校・中学校・高等学校・特別支援学校における体育・保健体育科の学習内容の確実な定着を目指し、心と体を一体としてとらえ、児童生徒の発達</w:t>
      </w:r>
      <w:r w:rsidR="00E76C07" w:rsidRPr="00A0306C">
        <w:rPr>
          <w:rFonts w:asciiTheme="minorEastAsia" w:eastAsiaTheme="minorEastAsia" w:hAnsiTheme="minorEastAsia" w:hint="eastAsia"/>
          <w:sz w:val="20"/>
          <w:szCs w:val="20"/>
        </w:rPr>
        <w:t>の</w:t>
      </w:r>
      <w:r w:rsidRPr="00A0306C">
        <w:rPr>
          <w:rFonts w:asciiTheme="minorEastAsia" w:eastAsiaTheme="minorEastAsia" w:hAnsiTheme="minorEastAsia" w:hint="eastAsia"/>
          <w:sz w:val="20"/>
          <w:szCs w:val="20"/>
        </w:rPr>
        <w:t>段階に応じた指導方法・評価の工夫を行えば、生涯にわたって豊かなスポーツライフを実現できる力を培う学習が展開されるのではないか。</w:t>
      </w:r>
    </w:p>
    <w:p w:rsidR="00E22394" w:rsidRPr="00A0306C" w:rsidRDefault="00E22394" w:rsidP="00A0306C">
      <w:pPr>
        <w:ind w:left="180" w:hangingChars="100" w:hanging="180"/>
        <w:rPr>
          <w:rFonts w:asciiTheme="minorEastAsia" w:eastAsiaTheme="minorEastAsia" w:hAnsiTheme="minorEastAsia"/>
          <w:sz w:val="18"/>
          <w:szCs w:val="18"/>
        </w:rPr>
      </w:pPr>
    </w:p>
    <w:p w:rsidR="00E22394" w:rsidRPr="00A0306C" w:rsidRDefault="00CE3CA8" w:rsidP="00E76C07">
      <w:pPr>
        <w:ind w:left="211" w:hangingChars="100" w:hanging="211"/>
        <w:rPr>
          <w:rFonts w:asciiTheme="minorEastAsia" w:eastAsiaTheme="minorEastAsia" w:hAnsiTheme="minorEastAsia"/>
          <w:b/>
          <w:szCs w:val="21"/>
        </w:rPr>
      </w:pPr>
      <w:r w:rsidRPr="00A0306C">
        <w:rPr>
          <w:rFonts w:asciiTheme="minorEastAsia" w:eastAsiaTheme="minorEastAsia" w:hAnsiTheme="minorEastAsia"/>
          <w:b/>
          <w:noProof/>
        </w:rPr>
        <mc:AlternateContent>
          <mc:Choice Requires="wps">
            <w:drawing>
              <wp:anchor distT="0" distB="0" distL="114300" distR="114300" simplePos="0" relativeHeight="251661312" behindDoc="0" locked="0" layoutInCell="1" allowOverlap="1" wp14:anchorId="1AE7B21A" wp14:editId="45A84E4F">
                <wp:simplePos x="0" y="0"/>
                <wp:positionH relativeFrom="column">
                  <wp:align>center</wp:align>
                </wp:positionH>
                <wp:positionV relativeFrom="paragraph">
                  <wp:posOffset>190500</wp:posOffset>
                </wp:positionV>
                <wp:extent cx="1085850" cy="371475"/>
                <wp:effectExtent l="80010" t="76200" r="5715" b="952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71475"/>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E22394" w:rsidRPr="0045414C" w:rsidRDefault="00E22394" w:rsidP="00E22394">
                            <w:pPr>
                              <w:jc w:val="center"/>
                              <w:rPr>
                                <w:rFonts w:ascii="AR P丸ゴシック体M" w:eastAsia="AR P丸ゴシック体M"/>
                                <w:w w:val="150"/>
                                <w:sz w:val="24"/>
                                <w:szCs w:val="24"/>
                              </w:rPr>
                            </w:pPr>
                            <w:r w:rsidRPr="0045414C">
                              <w:rPr>
                                <w:rFonts w:ascii="AR P丸ゴシック体M" w:eastAsia="AR P丸ゴシック体M" w:hint="eastAsia"/>
                                <w:w w:val="150"/>
                                <w:sz w:val="24"/>
                                <w:szCs w:val="24"/>
                              </w:rPr>
                              <w:t>生きる力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15pt;width:85.5pt;height:29.2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">
                <v:shadow on="t" opacity=".5" offset="-6pt,-6pt"/>
                <v:textbox inset="5.85pt,.7pt,5.85pt,.7pt">
                  <w:txbxContent>
                    <w:p w:rsidR="00E22394" w:rsidRPr="0045414C" w:rsidRDefault="00E22394" w:rsidP="00E22394">
                      <w:pPr>
                        <w:jc w:val="center"/>
                        <w:rPr>
                          <w:rFonts w:ascii="AR P丸ゴシック体M" w:eastAsia="AR P丸ゴシック体M"/>
                          <w:w w:val="150"/>
                          <w:sz w:val="24"/>
                          <w:szCs w:val="24"/>
                        </w:rPr>
                      </w:pPr>
                      <w:r w:rsidRPr="0045414C">
                        <w:rPr>
                          <w:rFonts w:ascii="AR P丸ゴシック体M" w:eastAsia="AR P丸ゴシック体M" w:hint="eastAsia"/>
                          <w:w w:val="150"/>
                          <w:sz w:val="24"/>
                          <w:szCs w:val="24"/>
                        </w:rPr>
                        <w:t>生きる力</w:t>
                      </w:r>
                    </w:p>
                  </w:txbxContent>
                </v:textbox>
              </v:rect>
            </w:pict>
          </mc:Fallback>
        </mc:AlternateContent>
      </w:r>
      <w:r w:rsidRPr="00A0306C">
        <w:rPr>
          <w:rFonts w:asciiTheme="minorEastAsia" w:eastAsiaTheme="minorEastAsia" w:hAnsiTheme="minorEastAsia" w:hint="eastAsia"/>
          <w:b/>
          <w:szCs w:val="21"/>
        </w:rPr>
        <w:t>４</w:t>
      </w:r>
      <w:r w:rsidR="00E22394" w:rsidRPr="00A0306C">
        <w:rPr>
          <w:rFonts w:asciiTheme="minorEastAsia" w:eastAsiaTheme="minorEastAsia" w:hAnsiTheme="minorEastAsia" w:hint="eastAsia"/>
          <w:b/>
          <w:szCs w:val="21"/>
        </w:rPr>
        <w:t xml:space="preserve">　研究の構想</w:t>
      </w:r>
    </w:p>
    <w:p w:rsidR="00E22394" w:rsidRPr="00A0306C" w:rsidRDefault="00E22394" w:rsidP="00E76C07">
      <w:pPr>
        <w:ind w:left="181" w:hangingChars="100" w:hanging="181"/>
        <w:rPr>
          <w:rFonts w:asciiTheme="minorEastAsia" w:eastAsiaTheme="minorEastAsia" w:hAnsiTheme="minorEastAsia"/>
          <w:b/>
          <w:sz w:val="18"/>
          <w:szCs w:val="18"/>
        </w:rPr>
      </w:pPr>
    </w:p>
    <w:p w:rsidR="00E22394" w:rsidRPr="00A0306C" w:rsidRDefault="00E22394" w:rsidP="00E22394">
      <w:pPr>
        <w:rPr>
          <w:rFonts w:asciiTheme="minorEastAsia" w:eastAsiaTheme="minorEastAsia" w:hAnsiTheme="minorEastAsia"/>
          <w:b/>
          <w:sz w:val="18"/>
          <w:szCs w:val="18"/>
        </w:rPr>
      </w:pPr>
    </w:p>
    <w:p w:rsidR="00E22394" w:rsidRPr="00A0306C" w:rsidRDefault="00CE3CA8" w:rsidP="00E22394">
      <w:pPr>
        <w:rPr>
          <w:rFonts w:asciiTheme="minorEastAsia" w:eastAsiaTheme="minorEastAsia" w:hAnsiTheme="minorEastAsia"/>
          <w:b/>
          <w:sz w:val="18"/>
          <w:szCs w:val="18"/>
        </w:rPr>
      </w:pPr>
      <w:r w:rsidRPr="00A0306C">
        <w:rPr>
          <w:rFonts w:asciiTheme="minorEastAsia" w:eastAsiaTheme="minorEastAsia" w:hAnsiTheme="minorEastAsia"/>
          <w:b/>
          <w:noProof/>
        </w:rPr>
        <mc:AlternateContent>
          <mc:Choice Requires="wps">
            <w:drawing>
              <wp:anchor distT="0" distB="0" distL="114300" distR="114300" simplePos="0" relativeHeight="251660288" behindDoc="1" locked="0" layoutInCell="1" allowOverlap="1" wp14:anchorId="64D115BF" wp14:editId="443C338D">
                <wp:simplePos x="0" y="0"/>
                <wp:positionH relativeFrom="column">
                  <wp:align>center</wp:align>
                </wp:positionH>
                <wp:positionV relativeFrom="paragraph">
                  <wp:posOffset>47625</wp:posOffset>
                </wp:positionV>
                <wp:extent cx="0" cy="542925"/>
                <wp:effectExtent l="8255" t="9525" r="10795" b="952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F032246" id="_x0000_t32" coordsize="21600,21600" o:spt="32" o:oned="t" path="m,l21600,21600e" filled="f">
                <v:path arrowok="t" fillok="f" o:connecttype="none"/>
                <o:lock v:ext="edit" shapetype="t"/>
              </v:shapetype>
              <v:shape id="AutoShape 2" o:spid="_x0000_s1026" type="#_x0000_t32" style="position:absolute;left:0;text-align:left;margin-left:0;margin-top:3.75pt;width:0;height:42.7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"/>
            </w:pict>
          </mc:Fallback>
        </mc:AlternateContent>
      </w:r>
    </w:p>
    <w:p w:rsidR="00E22394" w:rsidRPr="00A0306C" w:rsidRDefault="00CE3CA8" w:rsidP="00E22394">
      <w:pPr>
        <w:rPr>
          <w:rFonts w:asciiTheme="minorEastAsia" w:eastAsiaTheme="minorEastAsia" w:hAnsiTheme="minorEastAsia"/>
          <w:sz w:val="18"/>
          <w:szCs w:val="18"/>
        </w:rPr>
      </w:pPr>
      <w:r w:rsidRPr="00A0306C">
        <w:rPr>
          <w:rFonts w:asciiTheme="minorEastAsia" w:eastAsiaTheme="minorEastAsia" w:hAnsiTheme="minorEastAsia"/>
          <w:noProof/>
        </w:rPr>
        <mc:AlternateContent>
          <mc:Choice Requires="wps">
            <w:drawing>
              <wp:anchor distT="0" distB="0" distL="114300" distR="114300" simplePos="0" relativeHeight="251662336" behindDoc="0" locked="0" layoutInCell="1" allowOverlap="1" wp14:anchorId="54928907" wp14:editId="149FC576">
                <wp:simplePos x="0" y="0"/>
                <wp:positionH relativeFrom="column">
                  <wp:align>center</wp:align>
                </wp:positionH>
                <wp:positionV relativeFrom="paragraph">
                  <wp:posOffset>31750</wp:posOffset>
                </wp:positionV>
                <wp:extent cx="4343400" cy="238125"/>
                <wp:effectExtent l="8255" t="12700" r="10795" b="635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238125"/>
                        </a:xfrm>
                        <a:prstGeom prst="rect">
                          <a:avLst/>
                        </a:prstGeom>
                        <a:solidFill>
                          <a:srgbClr val="FFFFFF"/>
                        </a:solidFill>
                        <a:ln w="9525">
                          <a:solidFill>
                            <a:srgbClr val="000000"/>
                          </a:solidFill>
                          <a:miter lim="800000"/>
                          <a:headEnd/>
                          <a:tailEnd/>
                        </a:ln>
                      </wps:spPr>
                      <wps:txbx>
                        <w:txbxContent>
                          <w:p w:rsidR="00E22394" w:rsidRPr="003C36F5" w:rsidRDefault="00E22394" w:rsidP="00E22394">
                            <w:pPr>
                              <w:jc w:val="center"/>
                              <w:rPr>
                                <w:rFonts w:ascii="AR P丸ゴシック体M" w:eastAsia="AR P丸ゴシック体M"/>
                                <w:w w:val="150"/>
                                <w:sz w:val="22"/>
                              </w:rPr>
                            </w:pPr>
                            <w:r w:rsidRPr="003C36F5">
                              <w:rPr>
                                <w:rFonts w:ascii="AR P丸ゴシック体M" w:eastAsia="AR P丸ゴシック体M" w:hint="eastAsia"/>
                                <w:w w:val="150"/>
                                <w:sz w:val="22"/>
                              </w:rPr>
                              <w:t>たくましい体　豊かな心　すぐれた知性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0;margin-top:2.5pt;width:342pt;height:18.7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">
                <v:textbox inset="5.85pt,.7pt,5.85pt,.7pt">
                  <w:txbxContent>
                    <w:p w:rsidR="00E22394" w:rsidRPr="003C36F5" w:rsidRDefault="00E22394" w:rsidP="00E22394">
                      <w:pPr>
                        <w:jc w:val="center"/>
                        <w:rPr>
                          <w:rFonts w:ascii="AR P丸ゴシック体M" w:eastAsia="AR P丸ゴシック体M"/>
                          <w:w w:val="150"/>
                          <w:sz w:val="22"/>
                        </w:rPr>
                      </w:pPr>
                      <w:r w:rsidRPr="003C36F5">
                        <w:rPr>
                          <w:rFonts w:ascii="AR P丸ゴシック体M" w:eastAsia="AR P丸ゴシック体M" w:hint="eastAsia"/>
                          <w:w w:val="150"/>
                          <w:sz w:val="22"/>
                        </w:rPr>
                        <w:t>たくましい体　豊かな心　すぐれた知性</w:t>
                      </w:r>
                    </w:p>
                  </w:txbxContent>
                </v:textbox>
              </v:rect>
            </w:pict>
          </mc:Fallback>
        </mc:AlternateContent>
      </w:r>
    </w:p>
    <w:p w:rsidR="00E22394" w:rsidRPr="00A0306C" w:rsidRDefault="00E22394" w:rsidP="00E22394">
      <w:pPr>
        <w:rPr>
          <w:rFonts w:asciiTheme="minorEastAsia" w:eastAsiaTheme="minorEastAsia" w:hAnsiTheme="minorEastAsia"/>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50"/>
      </w:tblGrid>
      <w:tr w:rsidR="00E22394" w:rsidRPr="00A0306C" w:rsidTr="008D4D4C">
        <w:trPr>
          <w:trHeight w:val="361"/>
        </w:trPr>
        <w:tc>
          <w:tcPr>
            <w:tcW w:w="9950" w:type="dxa"/>
          </w:tcPr>
          <w:p w:rsidR="00E22394" w:rsidRPr="00A0306C" w:rsidRDefault="00E22394" w:rsidP="008D4D4C">
            <w:pPr>
              <w:jc w:val="center"/>
              <w:rPr>
                <w:rFonts w:asciiTheme="minorEastAsia" w:eastAsiaTheme="minorEastAsia" w:hAnsiTheme="minorEastAsia"/>
                <w:w w:val="150"/>
                <w:sz w:val="22"/>
              </w:rPr>
            </w:pPr>
            <w:r w:rsidRPr="00A0306C">
              <w:rPr>
                <w:rFonts w:asciiTheme="minorEastAsia" w:eastAsiaTheme="minorEastAsia" w:hAnsiTheme="minorEastAsia" w:hint="eastAsia"/>
                <w:w w:val="150"/>
                <w:sz w:val="22"/>
              </w:rPr>
              <w:t>めざす児童生徒像</w:t>
            </w:r>
          </w:p>
        </w:tc>
      </w:tr>
      <w:tr w:rsidR="00E22394" w:rsidRPr="00A0306C" w:rsidTr="008D4D4C">
        <w:tc>
          <w:tcPr>
            <w:tcW w:w="9950" w:type="dxa"/>
          </w:tcPr>
          <w:p w:rsidR="00E22394" w:rsidRPr="00A0306C" w:rsidRDefault="00E22394" w:rsidP="008D4D4C">
            <w:pPr>
              <w:rPr>
                <w:rFonts w:asciiTheme="minorEastAsia" w:eastAsiaTheme="minorEastAsia" w:hAnsiTheme="minorEastAsia"/>
                <w:sz w:val="20"/>
                <w:szCs w:val="20"/>
              </w:rPr>
            </w:pPr>
            <w:r w:rsidRPr="00A0306C">
              <w:rPr>
                <w:rFonts w:asciiTheme="minorEastAsia" w:eastAsiaTheme="minorEastAsia" w:hAnsiTheme="minorEastAsia" w:hint="eastAsia"/>
                <w:sz w:val="20"/>
                <w:szCs w:val="20"/>
              </w:rPr>
              <w:t>○　各種の運動（種目）の楽しさや喜びを味わいながら、</w:t>
            </w:r>
            <w:r w:rsidR="00E76C07" w:rsidRPr="00A0306C">
              <w:rPr>
                <w:rFonts w:asciiTheme="minorEastAsia" w:eastAsiaTheme="minorEastAsia" w:hAnsiTheme="minorEastAsia" w:hint="eastAsia"/>
                <w:sz w:val="20"/>
                <w:szCs w:val="20"/>
              </w:rPr>
              <w:t>身体能力</w:t>
            </w:r>
            <w:r w:rsidRPr="00A0306C">
              <w:rPr>
                <w:rFonts w:asciiTheme="minorEastAsia" w:eastAsiaTheme="minorEastAsia" w:hAnsiTheme="minorEastAsia" w:hint="eastAsia"/>
                <w:sz w:val="20"/>
                <w:szCs w:val="20"/>
              </w:rPr>
              <w:t>や体力を身に付けようとする児童生徒</w:t>
            </w:r>
            <w:r w:rsidRPr="00A0306C">
              <w:rPr>
                <w:rFonts w:asciiTheme="minorEastAsia" w:eastAsiaTheme="minorEastAsia" w:hAnsiTheme="minorEastAsia" w:hint="eastAsia"/>
                <w:b/>
                <w:sz w:val="20"/>
                <w:szCs w:val="20"/>
              </w:rPr>
              <w:t>（体）</w:t>
            </w:r>
          </w:p>
          <w:p w:rsidR="00E22394" w:rsidRPr="00A0306C" w:rsidRDefault="00E22394" w:rsidP="00A0306C">
            <w:pPr>
              <w:ind w:left="200" w:hangingChars="100" w:hanging="200"/>
              <w:rPr>
                <w:rFonts w:asciiTheme="minorEastAsia" w:eastAsiaTheme="minorEastAsia" w:hAnsiTheme="minorEastAsia"/>
                <w:sz w:val="20"/>
                <w:szCs w:val="20"/>
              </w:rPr>
            </w:pPr>
            <w:r w:rsidRPr="00A0306C">
              <w:rPr>
                <w:rFonts w:asciiTheme="minorEastAsia" w:eastAsiaTheme="minorEastAsia" w:hAnsiTheme="minorEastAsia" w:hint="eastAsia"/>
                <w:sz w:val="20"/>
                <w:szCs w:val="20"/>
              </w:rPr>
              <w:t>○　自らの学習状況を適切に振り返り、課題解決に向けて自ら考え工夫しながら積極的に挑戦し、ねばり強く努力をする児童生徒</w:t>
            </w:r>
            <w:r w:rsidRPr="00A0306C">
              <w:rPr>
                <w:rFonts w:asciiTheme="minorEastAsia" w:eastAsiaTheme="minorEastAsia" w:hAnsiTheme="minorEastAsia" w:hint="eastAsia"/>
                <w:b/>
                <w:sz w:val="20"/>
                <w:szCs w:val="20"/>
              </w:rPr>
              <w:t>（心）</w:t>
            </w:r>
          </w:p>
          <w:p w:rsidR="00E22394" w:rsidRPr="00A0306C" w:rsidRDefault="00CE3CA8" w:rsidP="00A0306C">
            <w:pPr>
              <w:ind w:left="200" w:hangingChars="100" w:hanging="200"/>
              <w:rPr>
                <w:rFonts w:asciiTheme="minorEastAsia" w:eastAsiaTheme="minorEastAsia" w:hAnsiTheme="minorEastAsia"/>
                <w:sz w:val="18"/>
                <w:szCs w:val="18"/>
              </w:rPr>
            </w:pPr>
            <w:r w:rsidRPr="00A0306C">
              <w:rPr>
                <w:rFonts w:asciiTheme="minorEastAsia" w:eastAsiaTheme="minorEastAsia" w:hAnsiTheme="minorEastAsia"/>
                <w:noProof/>
                <w:sz w:val="20"/>
                <w:szCs w:val="20"/>
              </w:rPr>
              <mc:AlternateContent>
                <mc:Choice Requires="wps">
                  <w:drawing>
                    <wp:anchor distT="0" distB="0" distL="114300" distR="114300" simplePos="0" relativeHeight="251663360" behindDoc="0" locked="0" layoutInCell="1" allowOverlap="1" wp14:anchorId="738D598F" wp14:editId="10B1B405">
                      <wp:simplePos x="0" y="0"/>
                      <wp:positionH relativeFrom="column">
                        <wp:align>center</wp:align>
                      </wp:positionH>
                      <wp:positionV relativeFrom="paragraph">
                        <wp:posOffset>194310</wp:posOffset>
                      </wp:positionV>
                      <wp:extent cx="0" cy="200025"/>
                      <wp:effectExtent l="12065" t="11430" r="6985" b="762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372725C" id="AutoShape 5" o:spid="_x0000_s1026" type="#_x0000_t32" style="position:absolute;left:0;text-align:left;margin-left:0;margin-top:15.3pt;width:0;height:15.7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"/>
                  </w:pict>
                </mc:Fallback>
              </mc:AlternateContent>
            </w:r>
            <w:r w:rsidR="00E22394" w:rsidRPr="00A0306C">
              <w:rPr>
                <w:rFonts w:asciiTheme="minorEastAsia" w:eastAsiaTheme="minorEastAsia" w:hAnsiTheme="minorEastAsia" w:hint="eastAsia"/>
                <w:sz w:val="20"/>
                <w:szCs w:val="20"/>
              </w:rPr>
              <w:t>○　自分や仲間の力に気付き、運動の行い方や科学的な知識を理解しようとする児童生徒</w:t>
            </w:r>
            <w:r w:rsidR="00E22394" w:rsidRPr="00A0306C">
              <w:rPr>
                <w:rFonts w:asciiTheme="minorEastAsia" w:eastAsiaTheme="minorEastAsia" w:hAnsiTheme="minorEastAsia" w:hint="eastAsia"/>
                <w:b/>
                <w:sz w:val="20"/>
                <w:szCs w:val="20"/>
              </w:rPr>
              <w:t>（知）</w:t>
            </w:r>
          </w:p>
        </w:tc>
      </w:tr>
    </w:tbl>
    <w:p w:rsidR="00E22394" w:rsidRPr="00A0306C" w:rsidRDefault="00E22394" w:rsidP="00E22394">
      <w:pPr>
        <w:rPr>
          <w:rFonts w:asciiTheme="minorEastAsia" w:eastAsiaTheme="minorEastAsia" w:hAnsiTheme="minorEastAsia"/>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50"/>
      </w:tblGrid>
      <w:tr w:rsidR="00E22394" w:rsidRPr="00A0306C" w:rsidTr="008D4D4C">
        <w:tc>
          <w:tcPr>
            <w:tcW w:w="9950" w:type="dxa"/>
          </w:tcPr>
          <w:p w:rsidR="00E22394" w:rsidRPr="00A0306C" w:rsidRDefault="00E22394" w:rsidP="008D4D4C">
            <w:pPr>
              <w:jc w:val="center"/>
              <w:rPr>
                <w:rFonts w:asciiTheme="minorEastAsia" w:eastAsiaTheme="minorEastAsia" w:hAnsiTheme="minorEastAsia"/>
                <w:sz w:val="22"/>
              </w:rPr>
            </w:pPr>
            <w:r w:rsidRPr="00A0306C">
              <w:rPr>
                <w:rFonts w:asciiTheme="minorEastAsia" w:eastAsiaTheme="minorEastAsia" w:hAnsiTheme="minorEastAsia" w:hint="eastAsia"/>
                <w:w w:val="150"/>
                <w:sz w:val="22"/>
              </w:rPr>
              <w:t>研究の基本方針</w:t>
            </w:r>
          </w:p>
        </w:tc>
      </w:tr>
      <w:tr w:rsidR="00E22394" w:rsidRPr="00A0306C" w:rsidTr="008D4D4C">
        <w:tc>
          <w:tcPr>
            <w:tcW w:w="9950" w:type="dxa"/>
          </w:tcPr>
          <w:p w:rsidR="00E22394" w:rsidRPr="00A0306C" w:rsidRDefault="00E22394" w:rsidP="008D4D4C">
            <w:pPr>
              <w:rPr>
                <w:rFonts w:asciiTheme="minorEastAsia" w:eastAsiaTheme="minorEastAsia" w:hAnsiTheme="minorEastAsia"/>
                <w:sz w:val="18"/>
                <w:szCs w:val="18"/>
              </w:rPr>
            </w:pPr>
            <w:r w:rsidRPr="00A0306C">
              <w:rPr>
                <w:rFonts w:asciiTheme="minorEastAsia" w:eastAsiaTheme="minorEastAsia" w:hAnsiTheme="minorEastAsia" w:hint="eastAsia"/>
                <w:sz w:val="18"/>
                <w:szCs w:val="18"/>
              </w:rPr>
              <w:t>○　豊かなスポーツライフの実現を目指し、生きる力の育成を目指した</w:t>
            </w:r>
            <w:r w:rsidR="00E76C07" w:rsidRPr="00A0306C">
              <w:rPr>
                <w:rFonts w:asciiTheme="minorEastAsia" w:eastAsiaTheme="minorEastAsia" w:hAnsiTheme="minorEastAsia" w:hint="eastAsia"/>
                <w:sz w:val="18"/>
                <w:szCs w:val="18"/>
              </w:rPr>
              <w:t>保健</w:t>
            </w:r>
            <w:r w:rsidRPr="00A0306C">
              <w:rPr>
                <w:rFonts w:asciiTheme="minorEastAsia" w:eastAsiaTheme="minorEastAsia" w:hAnsiTheme="minorEastAsia" w:hint="eastAsia"/>
                <w:sz w:val="18"/>
                <w:szCs w:val="18"/>
              </w:rPr>
              <w:t>体育学習の在り方を研究推進する。</w:t>
            </w:r>
          </w:p>
          <w:p w:rsidR="00E22394" w:rsidRPr="00A0306C" w:rsidRDefault="00E22394" w:rsidP="008D4D4C">
            <w:pPr>
              <w:rPr>
                <w:rFonts w:asciiTheme="minorEastAsia" w:eastAsiaTheme="minorEastAsia" w:hAnsiTheme="minorEastAsia"/>
                <w:sz w:val="18"/>
                <w:szCs w:val="18"/>
              </w:rPr>
            </w:pPr>
            <w:r w:rsidRPr="00A0306C">
              <w:rPr>
                <w:rFonts w:asciiTheme="minorEastAsia" w:eastAsiaTheme="minorEastAsia" w:hAnsiTheme="minorEastAsia" w:hint="eastAsia"/>
                <w:sz w:val="18"/>
                <w:szCs w:val="18"/>
              </w:rPr>
              <w:t>○　小学校・中学校・高等学校の接続や系統性を考慮し、発達</w:t>
            </w:r>
            <w:r w:rsidR="00E76C07" w:rsidRPr="00A0306C">
              <w:rPr>
                <w:rFonts w:asciiTheme="minorEastAsia" w:eastAsiaTheme="minorEastAsia" w:hAnsiTheme="minorEastAsia" w:hint="eastAsia"/>
                <w:sz w:val="18"/>
                <w:szCs w:val="18"/>
              </w:rPr>
              <w:t>の</w:t>
            </w:r>
            <w:r w:rsidRPr="00A0306C">
              <w:rPr>
                <w:rFonts w:asciiTheme="minorEastAsia" w:eastAsiaTheme="minorEastAsia" w:hAnsiTheme="minorEastAsia" w:hint="eastAsia"/>
                <w:sz w:val="18"/>
                <w:szCs w:val="18"/>
              </w:rPr>
              <w:t>段階に応じた体育学習の在り方を研究推進する。</w:t>
            </w:r>
          </w:p>
          <w:p w:rsidR="00E22394" w:rsidRPr="00A0306C" w:rsidRDefault="00CE3CA8" w:rsidP="00E76C07">
            <w:pPr>
              <w:rPr>
                <w:rFonts w:asciiTheme="minorEastAsia" w:eastAsiaTheme="minorEastAsia" w:hAnsiTheme="minorEastAsia"/>
                <w:sz w:val="18"/>
                <w:szCs w:val="18"/>
              </w:rPr>
            </w:pPr>
            <w:r w:rsidRPr="00A0306C">
              <w:rPr>
                <w:rFonts w:asciiTheme="minorEastAsia" w:eastAsiaTheme="minorEastAsia" w:hAnsiTheme="minorEastAsia"/>
                <w:noProof/>
              </w:rPr>
              <mc:AlternateContent>
                <mc:Choice Requires="wps">
                  <w:drawing>
                    <wp:anchor distT="0" distB="0" distL="114300" distR="114300" simplePos="0" relativeHeight="251664384" behindDoc="0" locked="0" layoutInCell="1" allowOverlap="1" wp14:anchorId="7423FA64" wp14:editId="2349B86E">
                      <wp:simplePos x="0" y="0"/>
                      <wp:positionH relativeFrom="column">
                        <wp:align>center</wp:align>
                      </wp:positionH>
                      <wp:positionV relativeFrom="paragraph">
                        <wp:posOffset>193040</wp:posOffset>
                      </wp:positionV>
                      <wp:extent cx="0" cy="209550"/>
                      <wp:effectExtent l="12065" t="12065" r="6985" b="698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left:0;text-align:left;margin-left:0;margin-top:15.2pt;width:0;height:16.5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"/>
                  </w:pict>
                </mc:Fallback>
              </mc:AlternateContent>
            </w:r>
            <w:r w:rsidR="00E22394" w:rsidRPr="00A0306C">
              <w:rPr>
                <w:rFonts w:asciiTheme="minorEastAsia" w:eastAsiaTheme="minorEastAsia" w:hAnsiTheme="minorEastAsia" w:hint="eastAsia"/>
                <w:sz w:val="18"/>
                <w:szCs w:val="18"/>
              </w:rPr>
              <w:t>○</w:t>
            </w:r>
            <w:r w:rsidR="00E76C07" w:rsidRPr="00A0306C">
              <w:rPr>
                <w:rFonts w:asciiTheme="minorEastAsia" w:eastAsiaTheme="minorEastAsia" w:hAnsiTheme="minorEastAsia" w:hint="eastAsia"/>
                <w:sz w:val="18"/>
                <w:szCs w:val="18"/>
              </w:rPr>
              <w:t xml:space="preserve"> </w:t>
            </w:r>
            <w:r w:rsidR="00E22394" w:rsidRPr="00A0306C">
              <w:rPr>
                <w:rFonts w:asciiTheme="minorEastAsia" w:eastAsiaTheme="minorEastAsia" w:hAnsiTheme="minorEastAsia" w:hint="eastAsia"/>
                <w:sz w:val="18"/>
                <w:szCs w:val="18"/>
              </w:rPr>
              <w:t>「技能」「態度」「知識、思考</w:t>
            </w:r>
            <w:r w:rsidR="00E76C07" w:rsidRPr="00A0306C">
              <w:rPr>
                <w:rFonts w:asciiTheme="minorEastAsia" w:eastAsiaTheme="minorEastAsia" w:hAnsiTheme="minorEastAsia" w:hint="eastAsia"/>
                <w:sz w:val="18"/>
                <w:szCs w:val="18"/>
              </w:rPr>
              <w:t>・</w:t>
            </w:r>
            <w:r w:rsidR="00E22394" w:rsidRPr="00A0306C">
              <w:rPr>
                <w:rFonts w:asciiTheme="minorEastAsia" w:eastAsiaTheme="minorEastAsia" w:hAnsiTheme="minorEastAsia" w:hint="eastAsia"/>
                <w:sz w:val="18"/>
                <w:szCs w:val="18"/>
              </w:rPr>
              <w:t>判断」の内容に加えて「体力の向上」につながる</w:t>
            </w:r>
            <w:r w:rsidR="00E76C07" w:rsidRPr="00A0306C">
              <w:rPr>
                <w:rFonts w:asciiTheme="minorEastAsia" w:eastAsiaTheme="minorEastAsia" w:hAnsiTheme="minorEastAsia" w:hint="eastAsia"/>
                <w:sz w:val="18"/>
                <w:szCs w:val="18"/>
              </w:rPr>
              <w:t>保健</w:t>
            </w:r>
            <w:r w:rsidR="00E22394" w:rsidRPr="00A0306C">
              <w:rPr>
                <w:rFonts w:asciiTheme="minorEastAsia" w:eastAsiaTheme="minorEastAsia" w:hAnsiTheme="minorEastAsia" w:hint="eastAsia"/>
                <w:sz w:val="18"/>
                <w:szCs w:val="18"/>
              </w:rPr>
              <w:t>体育学習の在り方を研究推進する。</w:t>
            </w:r>
          </w:p>
        </w:tc>
      </w:tr>
    </w:tbl>
    <w:p w:rsidR="00E22394" w:rsidRPr="00A0306C" w:rsidRDefault="00E22394" w:rsidP="00E22394">
      <w:pPr>
        <w:rPr>
          <w:rFonts w:asciiTheme="minorEastAsia" w:eastAsiaTheme="minorEastAsia" w:hAnsiTheme="minorEastAsia"/>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50"/>
      </w:tblGrid>
      <w:tr w:rsidR="00E22394" w:rsidRPr="00A0306C" w:rsidTr="008D4D4C">
        <w:tc>
          <w:tcPr>
            <w:tcW w:w="9950" w:type="dxa"/>
            <w:tcBorders>
              <w:top w:val="double" w:sz="4" w:space="0" w:color="auto"/>
              <w:left w:val="double" w:sz="4" w:space="0" w:color="auto"/>
              <w:right w:val="double" w:sz="4" w:space="0" w:color="auto"/>
            </w:tcBorders>
          </w:tcPr>
          <w:p w:rsidR="00E22394" w:rsidRPr="00A0306C" w:rsidRDefault="00E22394" w:rsidP="008D4D4C">
            <w:pPr>
              <w:jc w:val="center"/>
              <w:rPr>
                <w:rFonts w:asciiTheme="minorEastAsia" w:eastAsiaTheme="minorEastAsia" w:hAnsiTheme="minorEastAsia"/>
                <w:sz w:val="18"/>
                <w:szCs w:val="18"/>
              </w:rPr>
            </w:pPr>
            <w:r w:rsidRPr="00A0306C">
              <w:rPr>
                <w:rFonts w:asciiTheme="minorEastAsia" w:eastAsiaTheme="minorEastAsia" w:hAnsiTheme="minorEastAsia" w:hint="eastAsia"/>
                <w:w w:val="150"/>
                <w:sz w:val="22"/>
              </w:rPr>
              <w:t>研　究　主　題</w:t>
            </w:r>
          </w:p>
        </w:tc>
      </w:tr>
      <w:tr w:rsidR="00E22394" w:rsidRPr="00A0306C" w:rsidTr="008D4D4C">
        <w:tc>
          <w:tcPr>
            <w:tcW w:w="9950" w:type="dxa"/>
            <w:tcBorders>
              <w:left w:val="double" w:sz="4" w:space="0" w:color="auto"/>
              <w:bottom w:val="dashSmallGap" w:sz="4" w:space="0" w:color="auto"/>
              <w:right w:val="double" w:sz="4" w:space="0" w:color="auto"/>
            </w:tcBorders>
          </w:tcPr>
          <w:p w:rsidR="00E22394" w:rsidRPr="00A0306C" w:rsidRDefault="00E22394" w:rsidP="008D4D4C">
            <w:pPr>
              <w:rPr>
                <w:rFonts w:asciiTheme="minorEastAsia" w:eastAsiaTheme="minorEastAsia" w:hAnsiTheme="minorEastAsia"/>
                <w:b/>
                <w:szCs w:val="21"/>
              </w:rPr>
            </w:pPr>
            <w:r w:rsidRPr="00A0306C">
              <w:rPr>
                <w:rFonts w:asciiTheme="minorEastAsia" w:eastAsiaTheme="minorEastAsia" w:hAnsiTheme="minorEastAsia" w:hint="eastAsia"/>
                <w:b/>
                <w:szCs w:val="21"/>
              </w:rPr>
              <w:t>健やかな心と体をはぐくみ、生涯にわたって豊かなスポーツライフを実現できる力を培う体育・保健体育</w:t>
            </w:r>
            <w:r w:rsidR="006116DE">
              <w:rPr>
                <w:rFonts w:asciiTheme="minorEastAsia" w:eastAsiaTheme="minorEastAsia" w:hAnsiTheme="minorEastAsia" w:hint="eastAsia"/>
                <w:b/>
                <w:szCs w:val="21"/>
              </w:rPr>
              <w:t>科</w:t>
            </w:r>
            <w:bookmarkStart w:id="0" w:name="_GoBack"/>
            <w:bookmarkEnd w:id="0"/>
            <w:r w:rsidRPr="00A0306C">
              <w:rPr>
                <w:rFonts w:asciiTheme="minorEastAsia" w:eastAsiaTheme="minorEastAsia" w:hAnsiTheme="minorEastAsia" w:hint="eastAsia"/>
                <w:b/>
                <w:szCs w:val="21"/>
              </w:rPr>
              <w:t>学習の在り方</w:t>
            </w:r>
          </w:p>
        </w:tc>
      </w:tr>
      <w:tr w:rsidR="00E22394" w:rsidRPr="00A0306C" w:rsidTr="008D4D4C">
        <w:tc>
          <w:tcPr>
            <w:tcW w:w="9950" w:type="dxa"/>
            <w:tcBorders>
              <w:top w:val="dashSmallGap" w:sz="4" w:space="0" w:color="auto"/>
              <w:left w:val="double" w:sz="4" w:space="0" w:color="auto"/>
              <w:bottom w:val="double" w:sz="4" w:space="0" w:color="auto"/>
              <w:right w:val="double" w:sz="4" w:space="0" w:color="auto"/>
            </w:tcBorders>
          </w:tcPr>
          <w:p w:rsidR="00E22394" w:rsidRPr="00A0306C" w:rsidRDefault="00E22394" w:rsidP="00A0306C">
            <w:pPr>
              <w:ind w:left="1890" w:hangingChars="945" w:hanging="1890"/>
              <w:rPr>
                <w:rFonts w:asciiTheme="minorEastAsia" w:eastAsiaTheme="minorEastAsia" w:hAnsiTheme="minorEastAsia"/>
                <w:sz w:val="20"/>
                <w:szCs w:val="20"/>
              </w:rPr>
            </w:pPr>
            <w:r w:rsidRPr="00A0306C">
              <w:rPr>
                <w:rFonts w:asciiTheme="minorEastAsia" w:eastAsiaTheme="minorEastAsia" w:hAnsiTheme="minorEastAsia" w:hint="eastAsia"/>
                <w:sz w:val="20"/>
                <w:szCs w:val="20"/>
              </w:rPr>
              <w:t>○小学校部会主題　「健やかな心と体をはぐくみ、生涯にわたって運動に親しむ資質や能力の基礎を育てる体育科学習を目指して」</w:t>
            </w:r>
          </w:p>
          <w:p w:rsidR="00E22394" w:rsidRPr="00A0306C" w:rsidRDefault="00E22394" w:rsidP="00A0306C">
            <w:pPr>
              <w:ind w:left="1890" w:hangingChars="945" w:hanging="1890"/>
              <w:rPr>
                <w:rFonts w:asciiTheme="minorEastAsia" w:eastAsiaTheme="minorEastAsia" w:hAnsiTheme="minorEastAsia"/>
                <w:sz w:val="20"/>
                <w:szCs w:val="20"/>
              </w:rPr>
            </w:pPr>
            <w:r w:rsidRPr="00A0306C">
              <w:rPr>
                <w:rFonts w:asciiTheme="minorEastAsia" w:eastAsiaTheme="minorEastAsia" w:hAnsiTheme="minorEastAsia" w:hint="eastAsia"/>
                <w:sz w:val="20"/>
                <w:szCs w:val="20"/>
              </w:rPr>
              <w:t>○中学校部会主題　「健やかな心と体をはぐくみ、生涯にわたって運動に親しむ資質や能力を育てる保健体育科学習を目指して」</w:t>
            </w:r>
          </w:p>
          <w:p w:rsidR="00E22394" w:rsidRPr="00A0306C" w:rsidRDefault="00E22394" w:rsidP="00A0306C">
            <w:pPr>
              <w:ind w:left="1890" w:hangingChars="945" w:hanging="1890"/>
              <w:rPr>
                <w:rFonts w:asciiTheme="minorEastAsia" w:eastAsiaTheme="minorEastAsia" w:hAnsiTheme="minorEastAsia"/>
                <w:sz w:val="20"/>
                <w:szCs w:val="20"/>
              </w:rPr>
            </w:pPr>
            <w:r w:rsidRPr="00A0306C">
              <w:rPr>
                <w:rFonts w:asciiTheme="minorEastAsia" w:eastAsiaTheme="minorEastAsia" w:hAnsiTheme="minorEastAsia" w:hint="eastAsia"/>
                <w:sz w:val="20"/>
                <w:szCs w:val="20"/>
              </w:rPr>
              <w:t>○</w:t>
            </w:r>
            <w:r w:rsidRPr="00A929FE">
              <w:rPr>
                <w:rFonts w:asciiTheme="minorEastAsia" w:eastAsiaTheme="minorEastAsia" w:hAnsiTheme="minorEastAsia" w:hint="eastAsia"/>
                <w:w w:val="78"/>
                <w:kern w:val="0"/>
                <w:sz w:val="20"/>
                <w:szCs w:val="20"/>
                <w:fitText w:val="1260" w:id="325777154"/>
              </w:rPr>
              <w:t>高等学校部会主</w:t>
            </w:r>
            <w:r w:rsidRPr="00A929FE">
              <w:rPr>
                <w:rFonts w:asciiTheme="minorEastAsia" w:eastAsiaTheme="minorEastAsia" w:hAnsiTheme="minorEastAsia" w:hint="eastAsia"/>
                <w:spacing w:val="30"/>
                <w:w w:val="78"/>
                <w:kern w:val="0"/>
                <w:sz w:val="20"/>
                <w:szCs w:val="20"/>
                <w:fitText w:val="1260" w:id="325777154"/>
              </w:rPr>
              <w:t>題</w:t>
            </w:r>
            <w:r w:rsidRPr="00A0306C">
              <w:rPr>
                <w:rFonts w:asciiTheme="minorEastAsia" w:eastAsiaTheme="minorEastAsia" w:hAnsiTheme="minorEastAsia" w:hint="eastAsia"/>
                <w:kern w:val="0"/>
                <w:sz w:val="20"/>
                <w:szCs w:val="20"/>
              </w:rPr>
              <w:t xml:space="preserve">　</w:t>
            </w:r>
            <w:r w:rsidR="00A0306C">
              <w:rPr>
                <w:rFonts w:asciiTheme="minorEastAsia" w:eastAsiaTheme="minorEastAsia" w:hAnsiTheme="minorEastAsia" w:hint="eastAsia"/>
                <w:kern w:val="0"/>
                <w:sz w:val="20"/>
                <w:szCs w:val="20"/>
              </w:rPr>
              <w:t xml:space="preserve"> </w:t>
            </w:r>
            <w:r w:rsidRPr="00A0306C">
              <w:rPr>
                <w:rFonts w:asciiTheme="minorEastAsia" w:eastAsiaTheme="minorEastAsia" w:hAnsiTheme="minorEastAsia" w:hint="eastAsia"/>
                <w:sz w:val="20"/>
                <w:szCs w:val="20"/>
              </w:rPr>
              <w:t>「健やかな心と体をはぐくみ、生涯にわたって豊かなスポーツライフを継続する資質や能力を育てる保健体育科学習を目指して」</w:t>
            </w:r>
          </w:p>
          <w:p w:rsidR="00E22394" w:rsidRPr="00A0306C" w:rsidRDefault="00E76C07" w:rsidP="00A0306C">
            <w:pPr>
              <w:ind w:left="1900" w:hangingChars="950" w:hanging="1900"/>
              <w:rPr>
                <w:rFonts w:asciiTheme="minorEastAsia" w:eastAsiaTheme="minorEastAsia" w:hAnsiTheme="minorEastAsia"/>
                <w:sz w:val="18"/>
                <w:szCs w:val="18"/>
              </w:rPr>
            </w:pPr>
            <w:r w:rsidRPr="00A0306C">
              <w:rPr>
                <w:rFonts w:asciiTheme="minorEastAsia" w:eastAsiaTheme="minorEastAsia" w:hAnsiTheme="minorEastAsia"/>
                <w:noProof/>
                <w:sz w:val="20"/>
                <w:szCs w:val="20"/>
              </w:rPr>
              <mc:AlternateContent>
                <mc:Choice Requires="wps">
                  <w:drawing>
                    <wp:anchor distT="0" distB="0" distL="114300" distR="114300" simplePos="0" relativeHeight="251665408" behindDoc="0" locked="0" layoutInCell="1" allowOverlap="1" wp14:anchorId="30FEFBB6" wp14:editId="410B3362">
                      <wp:simplePos x="0" y="0"/>
                      <wp:positionH relativeFrom="column">
                        <wp:posOffset>3083560</wp:posOffset>
                      </wp:positionH>
                      <wp:positionV relativeFrom="paragraph">
                        <wp:posOffset>398780</wp:posOffset>
                      </wp:positionV>
                      <wp:extent cx="0" cy="209550"/>
                      <wp:effectExtent l="0" t="0" r="19050" b="1905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left:0;text-align:left;margin-left:242.8pt;margin-top:31.4pt;width:0;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"/>
                  </w:pict>
                </mc:Fallback>
              </mc:AlternateContent>
            </w:r>
            <w:r w:rsidR="00E22394" w:rsidRPr="00A0306C">
              <w:rPr>
                <w:rFonts w:asciiTheme="minorEastAsia" w:eastAsiaTheme="minorEastAsia" w:hAnsiTheme="minorEastAsia" w:hint="eastAsia"/>
                <w:sz w:val="20"/>
                <w:szCs w:val="20"/>
              </w:rPr>
              <w:t>○</w:t>
            </w:r>
            <w:r w:rsidR="00E22394" w:rsidRPr="00A929FE">
              <w:rPr>
                <w:rFonts w:asciiTheme="minorEastAsia" w:eastAsiaTheme="minorEastAsia" w:hAnsiTheme="minorEastAsia" w:hint="eastAsia"/>
                <w:w w:val="63"/>
                <w:kern w:val="0"/>
                <w:sz w:val="20"/>
                <w:szCs w:val="20"/>
                <w:fitText w:val="1260" w:id="325777155"/>
              </w:rPr>
              <w:t>特別支援教育部会主</w:t>
            </w:r>
            <w:r w:rsidR="00E22394" w:rsidRPr="00A929FE">
              <w:rPr>
                <w:rFonts w:asciiTheme="minorEastAsia" w:eastAsiaTheme="minorEastAsia" w:hAnsiTheme="minorEastAsia" w:hint="eastAsia"/>
                <w:spacing w:val="30"/>
                <w:w w:val="63"/>
                <w:kern w:val="0"/>
                <w:sz w:val="20"/>
                <w:szCs w:val="20"/>
                <w:fitText w:val="1260" w:id="325777155"/>
              </w:rPr>
              <w:t>題</w:t>
            </w:r>
            <w:r w:rsidR="00E22394" w:rsidRPr="00A0306C">
              <w:rPr>
                <w:rFonts w:asciiTheme="minorEastAsia" w:eastAsiaTheme="minorEastAsia" w:hAnsiTheme="minorEastAsia" w:hint="eastAsia"/>
                <w:kern w:val="0"/>
                <w:sz w:val="20"/>
                <w:szCs w:val="20"/>
              </w:rPr>
              <w:t xml:space="preserve">　</w:t>
            </w:r>
            <w:r w:rsidR="00A0306C">
              <w:rPr>
                <w:rFonts w:asciiTheme="minorEastAsia" w:eastAsiaTheme="minorEastAsia" w:hAnsiTheme="minorEastAsia" w:hint="eastAsia"/>
                <w:kern w:val="0"/>
                <w:sz w:val="20"/>
                <w:szCs w:val="20"/>
              </w:rPr>
              <w:t xml:space="preserve"> </w:t>
            </w:r>
            <w:r w:rsidR="00E22394" w:rsidRPr="00A0306C">
              <w:rPr>
                <w:rFonts w:asciiTheme="minorEastAsia" w:eastAsiaTheme="minorEastAsia" w:hAnsiTheme="minorEastAsia" w:hint="eastAsia"/>
                <w:sz w:val="20"/>
                <w:szCs w:val="20"/>
              </w:rPr>
              <w:t>「健やかな心と体をはぐくみ、運動の楽しさを実感しスポーツライフにつなげる体育科学習を目指して」</w:t>
            </w:r>
          </w:p>
        </w:tc>
      </w:tr>
    </w:tbl>
    <w:p w:rsidR="00E22394" w:rsidRPr="00A0306C" w:rsidRDefault="00E22394" w:rsidP="00E22394">
      <w:pPr>
        <w:rPr>
          <w:rFonts w:asciiTheme="minorEastAsia" w:eastAsiaTheme="minorEastAsia" w:hAnsiTheme="minorEastAsia"/>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50"/>
      </w:tblGrid>
      <w:tr w:rsidR="00E22394" w:rsidRPr="00A0306C" w:rsidTr="008D4D4C">
        <w:tc>
          <w:tcPr>
            <w:tcW w:w="9950" w:type="dxa"/>
          </w:tcPr>
          <w:p w:rsidR="00E22394" w:rsidRPr="00A0306C" w:rsidRDefault="00E22394" w:rsidP="008D4D4C">
            <w:pPr>
              <w:jc w:val="center"/>
              <w:rPr>
                <w:rFonts w:asciiTheme="minorEastAsia" w:eastAsiaTheme="minorEastAsia" w:hAnsiTheme="minorEastAsia"/>
                <w:sz w:val="18"/>
                <w:szCs w:val="18"/>
              </w:rPr>
            </w:pPr>
            <w:r w:rsidRPr="00A0306C">
              <w:rPr>
                <w:rFonts w:asciiTheme="minorEastAsia" w:eastAsiaTheme="minorEastAsia" w:hAnsiTheme="minorEastAsia" w:hint="eastAsia"/>
                <w:w w:val="150"/>
                <w:sz w:val="22"/>
              </w:rPr>
              <w:t>研　究　の　仮　説</w:t>
            </w:r>
          </w:p>
        </w:tc>
      </w:tr>
      <w:tr w:rsidR="00E22394" w:rsidRPr="00A0306C" w:rsidTr="008D4D4C">
        <w:tc>
          <w:tcPr>
            <w:tcW w:w="9950" w:type="dxa"/>
          </w:tcPr>
          <w:p w:rsidR="00E22394" w:rsidRPr="00A0306C" w:rsidRDefault="00CE3CA8" w:rsidP="008D4D4C">
            <w:pPr>
              <w:rPr>
                <w:rFonts w:asciiTheme="minorEastAsia" w:eastAsiaTheme="minorEastAsia" w:hAnsiTheme="minorEastAsia"/>
                <w:szCs w:val="21"/>
              </w:rPr>
            </w:pPr>
            <w:r w:rsidRPr="00A0306C">
              <w:rPr>
                <w:rFonts w:asciiTheme="minorEastAsia" w:eastAsiaTheme="minorEastAsia" w:hAnsiTheme="minorEastAsia"/>
                <w:noProof/>
                <w:szCs w:val="21"/>
              </w:rPr>
              <mc:AlternateContent>
                <mc:Choice Requires="wps">
                  <w:drawing>
                    <wp:anchor distT="0" distB="0" distL="114300" distR="114300" simplePos="0" relativeHeight="251666432" behindDoc="0" locked="0" layoutInCell="1" allowOverlap="1" wp14:anchorId="44D66B6E" wp14:editId="70E42A02">
                      <wp:simplePos x="0" y="0"/>
                      <wp:positionH relativeFrom="column">
                        <wp:align>center</wp:align>
                      </wp:positionH>
                      <wp:positionV relativeFrom="paragraph">
                        <wp:posOffset>586740</wp:posOffset>
                      </wp:positionV>
                      <wp:extent cx="0" cy="209550"/>
                      <wp:effectExtent l="12065" t="12065" r="6985" b="698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5518978" id="AutoShape 8" o:spid="_x0000_s1026" type="#_x0000_t32" style="position:absolute;left:0;text-align:left;margin-left:0;margin-top:46.2pt;width:0;height:16.5p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"/>
                  </w:pict>
                </mc:Fallback>
              </mc:AlternateContent>
            </w:r>
            <w:r w:rsidR="00E22394" w:rsidRPr="00A0306C">
              <w:rPr>
                <w:rFonts w:asciiTheme="minorEastAsia" w:eastAsiaTheme="minorEastAsia" w:hAnsiTheme="minorEastAsia" w:hint="eastAsia"/>
                <w:szCs w:val="21"/>
              </w:rPr>
              <w:t xml:space="preserve">　小学校・中学校・高等学校・特別支援学校における体育・保健体育科の学習内容の確実な定着を目指し、心と体を一体としてとらえ、児童生徒の発達</w:t>
            </w:r>
            <w:r w:rsidR="00E76C07" w:rsidRPr="00A0306C">
              <w:rPr>
                <w:rFonts w:asciiTheme="minorEastAsia" w:eastAsiaTheme="minorEastAsia" w:hAnsiTheme="minorEastAsia" w:hint="eastAsia"/>
                <w:szCs w:val="21"/>
              </w:rPr>
              <w:t>の</w:t>
            </w:r>
            <w:r w:rsidR="00E22394" w:rsidRPr="00A0306C">
              <w:rPr>
                <w:rFonts w:asciiTheme="minorEastAsia" w:eastAsiaTheme="minorEastAsia" w:hAnsiTheme="minorEastAsia" w:hint="eastAsia"/>
                <w:szCs w:val="21"/>
              </w:rPr>
              <w:t>段階に応じた指導方法・評価の工夫を行えば、生涯にわたって豊かなスポーツライフを実現できる力を培う学習が展開されるのではないか。</w:t>
            </w:r>
          </w:p>
        </w:tc>
      </w:tr>
    </w:tbl>
    <w:p w:rsidR="00E22394" w:rsidRPr="00A0306C" w:rsidRDefault="00E22394" w:rsidP="00E22394">
      <w:pPr>
        <w:rPr>
          <w:rFonts w:asciiTheme="minorEastAsia" w:eastAsiaTheme="minorEastAsia" w:hAnsiTheme="minorEastAsia"/>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50"/>
      </w:tblGrid>
      <w:tr w:rsidR="00E22394" w:rsidRPr="00A0306C" w:rsidTr="008D4D4C">
        <w:tc>
          <w:tcPr>
            <w:tcW w:w="9950" w:type="dxa"/>
          </w:tcPr>
          <w:p w:rsidR="00E22394" w:rsidRPr="00A0306C" w:rsidRDefault="00E22394" w:rsidP="008D4D4C">
            <w:pPr>
              <w:jc w:val="center"/>
              <w:rPr>
                <w:rFonts w:asciiTheme="minorEastAsia" w:eastAsiaTheme="minorEastAsia" w:hAnsiTheme="minorEastAsia"/>
                <w:sz w:val="18"/>
                <w:szCs w:val="18"/>
              </w:rPr>
            </w:pPr>
            <w:r w:rsidRPr="00A0306C">
              <w:rPr>
                <w:rFonts w:asciiTheme="minorEastAsia" w:eastAsiaTheme="minorEastAsia" w:hAnsiTheme="minorEastAsia" w:hint="eastAsia"/>
                <w:w w:val="150"/>
                <w:sz w:val="22"/>
              </w:rPr>
              <w:t>研　究　の　視　点</w:t>
            </w:r>
          </w:p>
        </w:tc>
      </w:tr>
      <w:tr w:rsidR="00E22394" w:rsidRPr="00A0306C" w:rsidTr="008D4D4C">
        <w:tc>
          <w:tcPr>
            <w:tcW w:w="9950" w:type="dxa"/>
          </w:tcPr>
          <w:p w:rsidR="00E22394" w:rsidRPr="00A0306C" w:rsidRDefault="00CE3CA8" w:rsidP="008D4D4C">
            <w:pPr>
              <w:rPr>
                <w:rFonts w:asciiTheme="minorEastAsia" w:eastAsiaTheme="minorEastAsia" w:hAnsiTheme="minorEastAsia"/>
                <w:szCs w:val="21"/>
              </w:rPr>
            </w:pPr>
            <w:r w:rsidRPr="00A0306C">
              <w:rPr>
                <w:rFonts w:asciiTheme="minorEastAsia" w:eastAsiaTheme="minorEastAsia" w:hAnsiTheme="minorEastAsia"/>
                <w:noProof/>
                <w:szCs w:val="21"/>
              </w:rPr>
              <mc:AlternateContent>
                <mc:Choice Requires="wps">
                  <w:drawing>
                    <wp:anchor distT="0" distB="0" distL="114300" distR="114300" simplePos="0" relativeHeight="251667456" behindDoc="0" locked="0" layoutInCell="1" allowOverlap="1" wp14:anchorId="76187393" wp14:editId="2316CA90">
                      <wp:simplePos x="0" y="0"/>
                      <wp:positionH relativeFrom="column">
                        <wp:align>center</wp:align>
                      </wp:positionH>
                      <wp:positionV relativeFrom="paragraph">
                        <wp:posOffset>193040</wp:posOffset>
                      </wp:positionV>
                      <wp:extent cx="0" cy="209550"/>
                      <wp:effectExtent l="12065" t="8890" r="6985" b="1016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78BABD5" id="AutoShape 9" o:spid="_x0000_s1026" type="#_x0000_t32" style="position:absolute;left:0;text-align:left;margin-left:0;margin-top:15.2pt;width:0;height:16.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"/>
                  </w:pict>
                </mc:Fallback>
              </mc:AlternateContent>
            </w:r>
            <w:r w:rsidR="00E22394" w:rsidRPr="00A0306C">
              <w:rPr>
                <w:rFonts w:asciiTheme="minorEastAsia" w:eastAsiaTheme="minorEastAsia" w:hAnsiTheme="minorEastAsia" w:hint="eastAsia"/>
                <w:szCs w:val="21"/>
              </w:rPr>
              <w:t>○　学習内容の確実な定着を目指した指導方法・評価の工夫</w:t>
            </w:r>
          </w:p>
        </w:tc>
      </w:tr>
    </w:tbl>
    <w:p w:rsidR="00E22394" w:rsidRPr="00A0306C" w:rsidRDefault="00E22394" w:rsidP="00E22394">
      <w:pPr>
        <w:rPr>
          <w:rFonts w:asciiTheme="minorEastAsia" w:eastAsiaTheme="minorEastAsia" w:hAnsiTheme="minorEastAsia"/>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50"/>
      </w:tblGrid>
      <w:tr w:rsidR="00E22394" w:rsidRPr="00A0306C" w:rsidTr="008D4D4C">
        <w:tc>
          <w:tcPr>
            <w:tcW w:w="9950" w:type="dxa"/>
          </w:tcPr>
          <w:p w:rsidR="00E22394" w:rsidRPr="00A0306C" w:rsidRDefault="00E22394" w:rsidP="008D4D4C">
            <w:pPr>
              <w:jc w:val="center"/>
              <w:rPr>
                <w:rFonts w:asciiTheme="minorEastAsia" w:eastAsiaTheme="minorEastAsia" w:hAnsiTheme="minorEastAsia"/>
                <w:sz w:val="18"/>
                <w:szCs w:val="18"/>
              </w:rPr>
            </w:pPr>
            <w:r w:rsidRPr="00A0306C">
              <w:rPr>
                <w:rFonts w:asciiTheme="minorEastAsia" w:eastAsiaTheme="minorEastAsia" w:hAnsiTheme="minorEastAsia" w:hint="eastAsia"/>
                <w:w w:val="150"/>
                <w:sz w:val="22"/>
              </w:rPr>
              <w:t>研　究　の　内　容</w:t>
            </w:r>
          </w:p>
        </w:tc>
      </w:tr>
      <w:tr w:rsidR="00E22394" w:rsidRPr="00A0306C" w:rsidTr="008D4D4C">
        <w:tc>
          <w:tcPr>
            <w:tcW w:w="9950" w:type="dxa"/>
          </w:tcPr>
          <w:p w:rsidR="00E22394" w:rsidRPr="00A0306C" w:rsidRDefault="00E22394" w:rsidP="008D4D4C">
            <w:pPr>
              <w:rPr>
                <w:rFonts w:asciiTheme="minorEastAsia" w:eastAsiaTheme="minorEastAsia" w:hAnsiTheme="minorEastAsia"/>
                <w:szCs w:val="21"/>
              </w:rPr>
            </w:pPr>
            <w:r w:rsidRPr="00A0306C">
              <w:rPr>
                <w:rFonts w:asciiTheme="minorEastAsia" w:eastAsiaTheme="minorEastAsia" w:hAnsiTheme="minorEastAsia" w:hint="eastAsia"/>
                <w:szCs w:val="21"/>
              </w:rPr>
              <w:t>①　課題を明確にした学習の在り方</w:t>
            </w:r>
          </w:p>
          <w:p w:rsidR="00E22394" w:rsidRPr="00A0306C" w:rsidRDefault="00E22394" w:rsidP="008D4D4C">
            <w:pPr>
              <w:numPr>
                <w:ilvl w:val="0"/>
                <w:numId w:val="1"/>
              </w:numPr>
              <w:rPr>
                <w:rFonts w:asciiTheme="minorEastAsia" w:eastAsiaTheme="minorEastAsia" w:hAnsiTheme="minorEastAsia"/>
                <w:szCs w:val="21"/>
              </w:rPr>
            </w:pPr>
            <w:r w:rsidRPr="00A0306C">
              <w:rPr>
                <w:rFonts w:asciiTheme="minorEastAsia" w:eastAsiaTheme="minorEastAsia" w:hAnsiTheme="minorEastAsia" w:hint="eastAsia"/>
                <w:szCs w:val="21"/>
              </w:rPr>
              <w:t>思考・判断を生かした、基礎的な運動の技能や知識の定着</w:t>
            </w:r>
            <w:r w:rsidR="00E349C2" w:rsidRPr="00A0306C">
              <w:rPr>
                <w:rFonts w:asciiTheme="minorEastAsia" w:eastAsiaTheme="minorEastAsia" w:hAnsiTheme="minorEastAsia" w:hint="eastAsia"/>
                <w:szCs w:val="21"/>
              </w:rPr>
              <w:t>とその評価</w:t>
            </w:r>
            <w:r w:rsidRPr="00A0306C">
              <w:rPr>
                <w:rFonts w:asciiTheme="minorEastAsia" w:eastAsiaTheme="minorEastAsia" w:hAnsiTheme="minorEastAsia" w:hint="eastAsia"/>
                <w:szCs w:val="21"/>
              </w:rPr>
              <w:t>の在り方</w:t>
            </w:r>
          </w:p>
          <w:p w:rsidR="00E22394" w:rsidRPr="00A0306C" w:rsidRDefault="00CE3CA8" w:rsidP="008D4D4C">
            <w:pPr>
              <w:rPr>
                <w:rFonts w:asciiTheme="minorEastAsia" w:eastAsiaTheme="minorEastAsia" w:hAnsiTheme="minorEastAsia"/>
                <w:szCs w:val="21"/>
              </w:rPr>
            </w:pPr>
            <w:r w:rsidRPr="00A0306C">
              <w:rPr>
                <w:rFonts w:asciiTheme="minorEastAsia" w:eastAsiaTheme="minorEastAsia" w:hAnsiTheme="minorEastAsia" w:hint="eastAsia"/>
                <w:szCs w:val="21"/>
              </w:rPr>
              <w:t xml:space="preserve">　（コミュニケーションに視点を置いた授業づくり</w:t>
            </w:r>
            <w:r w:rsidR="00E22394" w:rsidRPr="00A0306C">
              <w:rPr>
                <w:rFonts w:asciiTheme="minorEastAsia" w:eastAsiaTheme="minorEastAsia" w:hAnsiTheme="minorEastAsia" w:hint="eastAsia"/>
                <w:szCs w:val="21"/>
              </w:rPr>
              <w:t>）</w:t>
            </w:r>
          </w:p>
          <w:p w:rsidR="00E22394" w:rsidRPr="00A0306C" w:rsidRDefault="00325E31" w:rsidP="00E349C2">
            <w:pPr>
              <w:pStyle w:val="a7"/>
              <w:numPr>
                <w:ilvl w:val="0"/>
                <w:numId w:val="1"/>
              </w:numPr>
              <w:ind w:leftChars="0"/>
              <w:rPr>
                <w:rFonts w:asciiTheme="minorEastAsia" w:eastAsiaTheme="minorEastAsia" w:hAnsiTheme="minorEastAsia"/>
                <w:szCs w:val="21"/>
              </w:rPr>
            </w:pPr>
            <w:r w:rsidRPr="00A0306C">
              <w:rPr>
                <w:rFonts w:asciiTheme="minorEastAsia" w:eastAsiaTheme="minorEastAsia" w:hAnsiTheme="minorEastAsia" w:hint="eastAsia"/>
                <w:szCs w:val="21"/>
              </w:rPr>
              <w:t>単元計画</w:t>
            </w:r>
            <w:r w:rsidR="00E22394" w:rsidRPr="00A0306C">
              <w:rPr>
                <w:rFonts w:asciiTheme="minorEastAsia" w:eastAsiaTheme="minorEastAsia" w:hAnsiTheme="minorEastAsia" w:hint="eastAsia"/>
                <w:szCs w:val="21"/>
              </w:rPr>
              <w:t>の工夫</w:t>
            </w:r>
          </w:p>
        </w:tc>
      </w:tr>
    </w:tbl>
    <w:p w:rsidR="005954F5" w:rsidRPr="00A0306C" w:rsidRDefault="005954F5" w:rsidP="00E22394">
      <w:pPr>
        <w:rPr>
          <w:rFonts w:asciiTheme="minorEastAsia" w:eastAsiaTheme="minorEastAsia" w:hAnsiTheme="minorEastAsia"/>
        </w:rPr>
      </w:pPr>
    </w:p>
    <w:sectPr w:rsidR="005954F5" w:rsidRPr="00A0306C" w:rsidSect="002B7A22">
      <w:pgSz w:w="11906" w:h="16838"/>
      <w:pgMar w:top="720" w:right="720" w:bottom="720" w:left="720" w:header="851" w:footer="992" w:gutter="0"/>
      <w:cols w:space="425"/>
      <w:docGrid w:type="lines" w:linePitch="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9FE" w:rsidRDefault="00A929FE" w:rsidP="00820D74">
      <w:r>
        <w:separator/>
      </w:r>
    </w:p>
  </w:endnote>
  <w:endnote w:type="continuationSeparator" w:id="0">
    <w:p w:rsidR="00A929FE" w:rsidRDefault="00A929FE" w:rsidP="00820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 P丸ゴシック体M">
    <w:altName w:val="ＭＳ ゴシック"/>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9FE" w:rsidRDefault="00A929FE" w:rsidP="00820D74">
      <w:r>
        <w:separator/>
      </w:r>
    </w:p>
  </w:footnote>
  <w:footnote w:type="continuationSeparator" w:id="0">
    <w:p w:rsidR="00A929FE" w:rsidRDefault="00A929FE" w:rsidP="00820D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62084"/>
    <w:multiLevelType w:val="hybridMultilevel"/>
    <w:tmpl w:val="490805A0"/>
    <w:lvl w:ilvl="0" w:tplc="E9A60B14">
      <w:start w:val="2"/>
      <w:numFmt w:val="decimalEnclosedCircle"/>
      <w:lvlText w:val="%1"/>
      <w:lvlJc w:val="left"/>
      <w:pPr>
        <w:tabs>
          <w:tab w:val="num" w:pos="360"/>
        </w:tabs>
        <w:ind w:left="360" w:hanging="360"/>
      </w:pPr>
      <w:rPr>
        <w:rFonts w:cs="Times New Roman" w:hint="default"/>
      </w:rPr>
    </w:lvl>
    <w:lvl w:ilvl="1" w:tplc="3F32E6A8">
      <w:start w:val="1"/>
      <w:numFmt w:val="decimalFullWidth"/>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394"/>
    <w:rsid w:val="000B5AAE"/>
    <w:rsid w:val="001702AD"/>
    <w:rsid w:val="0020288F"/>
    <w:rsid w:val="002B7A22"/>
    <w:rsid w:val="002E6667"/>
    <w:rsid w:val="0031651F"/>
    <w:rsid w:val="00325E31"/>
    <w:rsid w:val="00343495"/>
    <w:rsid w:val="003F61F8"/>
    <w:rsid w:val="00486D31"/>
    <w:rsid w:val="005510C7"/>
    <w:rsid w:val="0056471A"/>
    <w:rsid w:val="005954F5"/>
    <w:rsid w:val="005D13AE"/>
    <w:rsid w:val="006116DE"/>
    <w:rsid w:val="00664FD0"/>
    <w:rsid w:val="007446BD"/>
    <w:rsid w:val="0077465E"/>
    <w:rsid w:val="00820D74"/>
    <w:rsid w:val="00920C40"/>
    <w:rsid w:val="009765C5"/>
    <w:rsid w:val="009C61B7"/>
    <w:rsid w:val="00A0306C"/>
    <w:rsid w:val="00A7349F"/>
    <w:rsid w:val="00A929FE"/>
    <w:rsid w:val="00AB07F6"/>
    <w:rsid w:val="00B42C50"/>
    <w:rsid w:val="00C16677"/>
    <w:rsid w:val="00C60DB9"/>
    <w:rsid w:val="00CD713F"/>
    <w:rsid w:val="00CE3CA8"/>
    <w:rsid w:val="00CE564C"/>
    <w:rsid w:val="00D025F5"/>
    <w:rsid w:val="00D11236"/>
    <w:rsid w:val="00D95E48"/>
    <w:rsid w:val="00E22394"/>
    <w:rsid w:val="00E349C2"/>
    <w:rsid w:val="00E42A86"/>
    <w:rsid w:val="00E76C07"/>
    <w:rsid w:val="00F132B4"/>
    <w:rsid w:val="00FB1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39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0D74"/>
    <w:pPr>
      <w:tabs>
        <w:tab w:val="center" w:pos="4252"/>
        <w:tab w:val="right" w:pos="8504"/>
      </w:tabs>
      <w:snapToGrid w:val="0"/>
    </w:pPr>
  </w:style>
  <w:style w:type="character" w:customStyle="1" w:styleId="a4">
    <w:name w:val="ヘッダー (文字)"/>
    <w:basedOn w:val="a0"/>
    <w:link w:val="a3"/>
    <w:uiPriority w:val="99"/>
    <w:rsid w:val="00820D74"/>
    <w:rPr>
      <w:rFonts w:ascii="Century" w:eastAsia="ＭＳ 明朝" w:hAnsi="Century" w:cs="Times New Roman"/>
    </w:rPr>
  </w:style>
  <w:style w:type="paragraph" w:styleId="a5">
    <w:name w:val="footer"/>
    <w:basedOn w:val="a"/>
    <w:link w:val="a6"/>
    <w:uiPriority w:val="99"/>
    <w:unhideWhenUsed/>
    <w:rsid w:val="00820D74"/>
    <w:pPr>
      <w:tabs>
        <w:tab w:val="center" w:pos="4252"/>
        <w:tab w:val="right" w:pos="8504"/>
      </w:tabs>
      <w:snapToGrid w:val="0"/>
    </w:pPr>
  </w:style>
  <w:style w:type="character" w:customStyle="1" w:styleId="a6">
    <w:name w:val="フッター (文字)"/>
    <w:basedOn w:val="a0"/>
    <w:link w:val="a5"/>
    <w:uiPriority w:val="99"/>
    <w:rsid w:val="00820D74"/>
    <w:rPr>
      <w:rFonts w:ascii="Century" w:eastAsia="ＭＳ 明朝" w:hAnsi="Century" w:cs="Times New Roman"/>
    </w:rPr>
  </w:style>
  <w:style w:type="paragraph" w:styleId="a7">
    <w:name w:val="List Paragraph"/>
    <w:basedOn w:val="a"/>
    <w:uiPriority w:val="34"/>
    <w:qFormat/>
    <w:rsid w:val="00E349C2"/>
    <w:pPr>
      <w:ind w:leftChars="400" w:left="840"/>
    </w:pPr>
  </w:style>
  <w:style w:type="paragraph" w:styleId="a8">
    <w:name w:val="Balloon Text"/>
    <w:basedOn w:val="a"/>
    <w:link w:val="a9"/>
    <w:uiPriority w:val="99"/>
    <w:semiHidden/>
    <w:unhideWhenUsed/>
    <w:rsid w:val="002B7A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7A2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39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0D74"/>
    <w:pPr>
      <w:tabs>
        <w:tab w:val="center" w:pos="4252"/>
        <w:tab w:val="right" w:pos="8504"/>
      </w:tabs>
      <w:snapToGrid w:val="0"/>
    </w:pPr>
  </w:style>
  <w:style w:type="character" w:customStyle="1" w:styleId="a4">
    <w:name w:val="ヘッダー (文字)"/>
    <w:basedOn w:val="a0"/>
    <w:link w:val="a3"/>
    <w:uiPriority w:val="99"/>
    <w:rsid w:val="00820D74"/>
    <w:rPr>
      <w:rFonts w:ascii="Century" w:eastAsia="ＭＳ 明朝" w:hAnsi="Century" w:cs="Times New Roman"/>
    </w:rPr>
  </w:style>
  <w:style w:type="paragraph" w:styleId="a5">
    <w:name w:val="footer"/>
    <w:basedOn w:val="a"/>
    <w:link w:val="a6"/>
    <w:uiPriority w:val="99"/>
    <w:unhideWhenUsed/>
    <w:rsid w:val="00820D74"/>
    <w:pPr>
      <w:tabs>
        <w:tab w:val="center" w:pos="4252"/>
        <w:tab w:val="right" w:pos="8504"/>
      </w:tabs>
      <w:snapToGrid w:val="0"/>
    </w:pPr>
  </w:style>
  <w:style w:type="character" w:customStyle="1" w:styleId="a6">
    <w:name w:val="フッター (文字)"/>
    <w:basedOn w:val="a0"/>
    <w:link w:val="a5"/>
    <w:uiPriority w:val="99"/>
    <w:rsid w:val="00820D74"/>
    <w:rPr>
      <w:rFonts w:ascii="Century" w:eastAsia="ＭＳ 明朝" w:hAnsi="Century" w:cs="Times New Roman"/>
    </w:rPr>
  </w:style>
  <w:style w:type="paragraph" w:styleId="a7">
    <w:name w:val="List Paragraph"/>
    <w:basedOn w:val="a"/>
    <w:uiPriority w:val="34"/>
    <w:qFormat/>
    <w:rsid w:val="00E349C2"/>
    <w:pPr>
      <w:ind w:leftChars="400" w:left="840"/>
    </w:pPr>
  </w:style>
  <w:style w:type="paragraph" w:styleId="a8">
    <w:name w:val="Balloon Text"/>
    <w:basedOn w:val="a"/>
    <w:link w:val="a9"/>
    <w:uiPriority w:val="99"/>
    <w:semiHidden/>
    <w:unhideWhenUsed/>
    <w:rsid w:val="002B7A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7A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644175">
      <w:bodyDiv w:val="1"/>
      <w:marLeft w:val="0"/>
      <w:marRight w:val="0"/>
      <w:marTop w:val="0"/>
      <w:marBottom w:val="0"/>
      <w:divBdr>
        <w:top w:val="none" w:sz="0" w:space="0" w:color="auto"/>
        <w:left w:val="none" w:sz="0" w:space="0" w:color="auto"/>
        <w:bottom w:val="none" w:sz="0" w:space="0" w:color="auto"/>
        <w:right w:val="none" w:sz="0" w:space="0" w:color="auto"/>
      </w:divBdr>
      <w:divsChild>
        <w:div w:id="1057631169">
          <w:marLeft w:val="0"/>
          <w:marRight w:val="0"/>
          <w:marTop w:val="0"/>
          <w:marBottom w:val="0"/>
          <w:divBdr>
            <w:top w:val="none" w:sz="0" w:space="0" w:color="auto"/>
            <w:left w:val="none" w:sz="0" w:space="0" w:color="auto"/>
            <w:bottom w:val="none" w:sz="0" w:space="0" w:color="auto"/>
            <w:right w:val="none" w:sz="0" w:space="0" w:color="auto"/>
          </w:divBdr>
          <w:divsChild>
            <w:div w:id="955479790">
              <w:marLeft w:val="0"/>
              <w:marRight w:val="0"/>
              <w:marTop w:val="0"/>
              <w:marBottom w:val="0"/>
              <w:divBdr>
                <w:top w:val="none" w:sz="0" w:space="0" w:color="auto"/>
                <w:left w:val="none" w:sz="0" w:space="0" w:color="auto"/>
                <w:bottom w:val="none" w:sz="0" w:space="0" w:color="auto"/>
                <w:right w:val="none" w:sz="0" w:space="0" w:color="auto"/>
              </w:divBdr>
              <w:divsChild>
                <w:div w:id="424107902">
                  <w:marLeft w:val="0"/>
                  <w:marRight w:val="0"/>
                  <w:marTop w:val="0"/>
                  <w:marBottom w:val="0"/>
                  <w:divBdr>
                    <w:top w:val="none" w:sz="0" w:space="0" w:color="auto"/>
                    <w:left w:val="none" w:sz="0" w:space="0" w:color="auto"/>
                    <w:bottom w:val="none" w:sz="0" w:space="0" w:color="auto"/>
                    <w:right w:val="none" w:sz="0" w:space="0" w:color="auto"/>
                  </w:divBdr>
                  <w:divsChild>
                    <w:div w:id="1412779381">
                      <w:marLeft w:val="0"/>
                      <w:marRight w:val="0"/>
                      <w:marTop w:val="0"/>
                      <w:marBottom w:val="0"/>
                      <w:divBdr>
                        <w:top w:val="none" w:sz="0" w:space="0" w:color="auto"/>
                        <w:left w:val="none" w:sz="0" w:space="0" w:color="auto"/>
                        <w:bottom w:val="none" w:sz="0" w:space="0" w:color="auto"/>
                        <w:right w:val="none" w:sz="0" w:space="0" w:color="auto"/>
                      </w:divBdr>
                      <w:divsChild>
                        <w:div w:id="1744913525">
                          <w:marLeft w:val="0"/>
                          <w:marRight w:val="0"/>
                          <w:marTop w:val="0"/>
                          <w:marBottom w:val="0"/>
                          <w:divBdr>
                            <w:top w:val="none" w:sz="0" w:space="0" w:color="auto"/>
                            <w:left w:val="none" w:sz="0" w:space="0" w:color="auto"/>
                            <w:bottom w:val="none" w:sz="0" w:space="0" w:color="auto"/>
                            <w:right w:val="none" w:sz="0" w:space="0" w:color="auto"/>
                          </w:divBdr>
                          <w:divsChild>
                            <w:div w:id="1216354932">
                              <w:marLeft w:val="0"/>
                              <w:marRight w:val="0"/>
                              <w:marTop w:val="0"/>
                              <w:marBottom w:val="120"/>
                              <w:divBdr>
                                <w:top w:val="none" w:sz="0" w:space="0" w:color="auto"/>
                                <w:left w:val="none" w:sz="0" w:space="0" w:color="auto"/>
                                <w:bottom w:val="none" w:sz="0" w:space="0" w:color="auto"/>
                                <w:right w:val="none" w:sz="0" w:space="0" w:color="auto"/>
                              </w:divBdr>
                              <w:divsChild>
                                <w:div w:id="386102359">
                                  <w:marLeft w:val="0"/>
                                  <w:marRight w:val="0"/>
                                  <w:marTop w:val="0"/>
                                  <w:marBottom w:val="0"/>
                                  <w:divBdr>
                                    <w:top w:val="none" w:sz="0" w:space="0" w:color="auto"/>
                                    <w:left w:val="none" w:sz="0" w:space="0" w:color="auto"/>
                                    <w:bottom w:val="none" w:sz="0" w:space="0" w:color="auto"/>
                                    <w:right w:val="none" w:sz="0" w:space="0" w:color="auto"/>
                                  </w:divBdr>
                                  <w:divsChild>
                                    <w:div w:id="8966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397</Words>
  <Characters>2267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Tadatoshi</dc:creator>
  <cp:lastModifiedBy>宮崎県教育庁</cp:lastModifiedBy>
  <cp:revision>9</cp:revision>
  <cp:lastPrinted>2013-09-19T08:30:00Z</cp:lastPrinted>
  <dcterms:created xsi:type="dcterms:W3CDTF">2013-08-30T11:10:00Z</dcterms:created>
  <dcterms:modified xsi:type="dcterms:W3CDTF">2013-09-25T02:34:00Z</dcterms:modified>
</cp:coreProperties>
</file>